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723BB" w14:textId="77777777" w:rsidR="00E758E3" w:rsidRPr="0028415E" w:rsidRDefault="00870DDE" w:rsidP="002446AB">
      <w:pPr>
        <w:pStyle w:val="Verzeichnis1"/>
      </w:pPr>
      <w:r>
        <w:t>Inhalt</w:t>
      </w:r>
    </w:p>
    <w:p w14:paraId="69C0AE9A" w14:textId="77777777" w:rsidR="007B2190" w:rsidRDefault="00E758E3">
      <w:pPr>
        <w:pStyle w:val="Verzeichnis1"/>
        <w:rPr>
          <w:rFonts w:asciiTheme="minorHAnsi" w:eastAsiaTheme="minorEastAsia" w:hAnsiTheme="minorHAnsi" w:cstheme="minorBidi"/>
          <w:b w:val="0"/>
          <w:bCs w:val="0"/>
          <w:sz w:val="22"/>
          <w:szCs w:val="22"/>
        </w:rPr>
      </w:pPr>
      <w:r w:rsidRPr="0028415E">
        <w:fldChar w:fldCharType="begin"/>
      </w:r>
      <w:r w:rsidRPr="0028415E">
        <w:instrText xml:space="preserve"> TOC \o "1-3" \h \z \u </w:instrText>
      </w:r>
      <w:r w:rsidRPr="0028415E">
        <w:fldChar w:fldCharType="separate"/>
      </w:r>
      <w:hyperlink w:anchor="_Toc151572373" w:history="1">
        <w:r w:rsidR="007B2190" w:rsidRPr="00087C26">
          <w:rPr>
            <w:rStyle w:val="Hyperlink"/>
            <w:rFonts w:ascii="Calibri" w:hAnsi="Calibri"/>
          </w:rPr>
          <w:t>1</w:t>
        </w:r>
        <w:r w:rsidR="007B2190">
          <w:rPr>
            <w:rFonts w:asciiTheme="minorHAnsi" w:eastAsiaTheme="minorEastAsia" w:hAnsiTheme="minorHAnsi" w:cstheme="minorBidi"/>
            <w:b w:val="0"/>
            <w:bCs w:val="0"/>
            <w:sz w:val="22"/>
            <w:szCs w:val="22"/>
          </w:rPr>
          <w:tab/>
        </w:r>
        <w:r w:rsidR="007B2190" w:rsidRPr="00087C26">
          <w:rPr>
            <w:rStyle w:val="Hyperlink"/>
            <w:rFonts w:ascii="Calibri" w:hAnsi="Calibri"/>
          </w:rPr>
          <w:t>Allgemein</w:t>
        </w:r>
        <w:r w:rsidR="007B2190">
          <w:rPr>
            <w:webHidden/>
          </w:rPr>
          <w:tab/>
        </w:r>
        <w:r w:rsidR="007B2190">
          <w:rPr>
            <w:webHidden/>
          </w:rPr>
          <w:fldChar w:fldCharType="begin"/>
        </w:r>
        <w:r w:rsidR="007B2190">
          <w:rPr>
            <w:webHidden/>
          </w:rPr>
          <w:instrText xml:space="preserve"> PAGEREF _Toc151572373 \h </w:instrText>
        </w:r>
        <w:r w:rsidR="007B2190">
          <w:rPr>
            <w:webHidden/>
          </w:rPr>
        </w:r>
        <w:r w:rsidR="007B2190">
          <w:rPr>
            <w:webHidden/>
          </w:rPr>
          <w:fldChar w:fldCharType="separate"/>
        </w:r>
        <w:r w:rsidR="007B2190">
          <w:rPr>
            <w:webHidden/>
          </w:rPr>
          <w:t>2</w:t>
        </w:r>
        <w:r w:rsidR="007B2190">
          <w:rPr>
            <w:webHidden/>
          </w:rPr>
          <w:fldChar w:fldCharType="end"/>
        </w:r>
      </w:hyperlink>
    </w:p>
    <w:p w14:paraId="1FF72F2D" w14:textId="77777777" w:rsidR="007B2190" w:rsidRDefault="001D4EB2">
      <w:pPr>
        <w:pStyle w:val="Verzeichnis1"/>
        <w:rPr>
          <w:rFonts w:asciiTheme="minorHAnsi" w:eastAsiaTheme="minorEastAsia" w:hAnsiTheme="minorHAnsi" w:cstheme="minorBidi"/>
          <w:b w:val="0"/>
          <w:bCs w:val="0"/>
          <w:sz w:val="22"/>
          <w:szCs w:val="22"/>
        </w:rPr>
      </w:pPr>
      <w:hyperlink w:anchor="_Toc151572374" w:history="1">
        <w:r w:rsidR="007B2190" w:rsidRPr="00087C26">
          <w:rPr>
            <w:rStyle w:val="Hyperlink"/>
            <w:rFonts w:ascii="Calibri" w:hAnsi="Calibri"/>
          </w:rPr>
          <w:t>2</w:t>
        </w:r>
        <w:r w:rsidR="007B2190">
          <w:rPr>
            <w:rFonts w:asciiTheme="minorHAnsi" w:eastAsiaTheme="minorEastAsia" w:hAnsiTheme="minorHAnsi" w:cstheme="minorBidi"/>
            <w:b w:val="0"/>
            <w:bCs w:val="0"/>
            <w:sz w:val="22"/>
            <w:szCs w:val="22"/>
          </w:rPr>
          <w:tab/>
        </w:r>
        <w:r w:rsidR="007B2190" w:rsidRPr="00087C26">
          <w:rPr>
            <w:rStyle w:val="Hyperlink"/>
            <w:rFonts w:ascii="Calibri" w:hAnsi="Calibri"/>
          </w:rPr>
          <w:t>Verantwortlichkeiten</w:t>
        </w:r>
        <w:r w:rsidR="007B2190">
          <w:rPr>
            <w:webHidden/>
          </w:rPr>
          <w:tab/>
        </w:r>
        <w:r w:rsidR="007B2190">
          <w:rPr>
            <w:webHidden/>
          </w:rPr>
          <w:fldChar w:fldCharType="begin"/>
        </w:r>
        <w:r w:rsidR="007B2190">
          <w:rPr>
            <w:webHidden/>
          </w:rPr>
          <w:instrText xml:space="preserve"> PAGEREF _Toc151572374 \h </w:instrText>
        </w:r>
        <w:r w:rsidR="007B2190">
          <w:rPr>
            <w:webHidden/>
          </w:rPr>
        </w:r>
        <w:r w:rsidR="007B2190">
          <w:rPr>
            <w:webHidden/>
          </w:rPr>
          <w:fldChar w:fldCharType="separate"/>
        </w:r>
        <w:r w:rsidR="007B2190">
          <w:rPr>
            <w:webHidden/>
          </w:rPr>
          <w:t>2</w:t>
        </w:r>
        <w:r w:rsidR="007B2190">
          <w:rPr>
            <w:webHidden/>
          </w:rPr>
          <w:fldChar w:fldCharType="end"/>
        </w:r>
      </w:hyperlink>
    </w:p>
    <w:p w14:paraId="68D99408" w14:textId="77777777" w:rsidR="007B2190" w:rsidRDefault="001D4EB2">
      <w:pPr>
        <w:pStyle w:val="Verzeichnis1"/>
        <w:rPr>
          <w:rFonts w:asciiTheme="minorHAnsi" w:eastAsiaTheme="minorEastAsia" w:hAnsiTheme="minorHAnsi" w:cstheme="minorBidi"/>
          <w:b w:val="0"/>
          <w:bCs w:val="0"/>
          <w:sz w:val="22"/>
          <w:szCs w:val="22"/>
        </w:rPr>
      </w:pPr>
      <w:hyperlink w:anchor="_Toc151572375" w:history="1">
        <w:r w:rsidR="007B2190" w:rsidRPr="00087C26">
          <w:rPr>
            <w:rStyle w:val="Hyperlink"/>
            <w:rFonts w:ascii="Calibri" w:hAnsi="Calibri"/>
          </w:rPr>
          <w:t>3</w:t>
        </w:r>
        <w:r w:rsidR="007B2190">
          <w:rPr>
            <w:rFonts w:asciiTheme="minorHAnsi" w:eastAsiaTheme="minorEastAsia" w:hAnsiTheme="minorHAnsi" w:cstheme="minorBidi"/>
            <w:b w:val="0"/>
            <w:bCs w:val="0"/>
            <w:sz w:val="22"/>
            <w:szCs w:val="22"/>
          </w:rPr>
          <w:tab/>
        </w:r>
        <w:r w:rsidR="007B2190" w:rsidRPr="00087C26">
          <w:rPr>
            <w:rStyle w:val="Hyperlink"/>
            <w:rFonts w:ascii="Calibri" w:hAnsi="Calibri"/>
          </w:rPr>
          <w:t>Durchführung und Verfahren</w:t>
        </w:r>
        <w:r w:rsidR="007B2190">
          <w:rPr>
            <w:webHidden/>
          </w:rPr>
          <w:tab/>
        </w:r>
        <w:r w:rsidR="007B2190">
          <w:rPr>
            <w:webHidden/>
          </w:rPr>
          <w:fldChar w:fldCharType="begin"/>
        </w:r>
        <w:r w:rsidR="007B2190">
          <w:rPr>
            <w:webHidden/>
          </w:rPr>
          <w:instrText xml:space="preserve"> PAGEREF _Toc151572375 \h </w:instrText>
        </w:r>
        <w:r w:rsidR="007B2190">
          <w:rPr>
            <w:webHidden/>
          </w:rPr>
        </w:r>
        <w:r w:rsidR="007B2190">
          <w:rPr>
            <w:webHidden/>
          </w:rPr>
          <w:fldChar w:fldCharType="separate"/>
        </w:r>
        <w:r w:rsidR="007B2190">
          <w:rPr>
            <w:webHidden/>
          </w:rPr>
          <w:t>2</w:t>
        </w:r>
        <w:r w:rsidR="007B2190">
          <w:rPr>
            <w:webHidden/>
          </w:rPr>
          <w:fldChar w:fldCharType="end"/>
        </w:r>
      </w:hyperlink>
    </w:p>
    <w:p w14:paraId="7E10EA11" w14:textId="77777777" w:rsidR="007B2190" w:rsidRDefault="001D4EB2">
      <w:pPr>
        <w:pStyle w:val="Verzeichnis2"/>
        <w:tabs>
          <w:tab w:val="left" w:pos="880"/>
          <w:tab w:val="right" w:leader="dot" w:pos="9062"/>
        </w:tabs>
        <w:rPr>
          <w:rFonts w:asciiTheme="minorHAnsi" w:eastAsiaTheme="minorEastAsia" w:hAnsiTheme="minorHAnsi" w:cstheme="minorBidi"/>
          <w:iCs w:val="0"/>
          <w:noProof/>
          <w:szCs w:val="22"/>
        </w:rPr>
      </w:pPr>
      <w:hyperlink w:anchor="_Toc151572376" w:history="1">
        <w:r w:rsidR="007B2190" w:rsidRPr="00087C26">
          <w:rPr>
            <w:rStyle w:val="Hyperlink"/>
            <w:rFonts w:ascii="Calibri" w:hAnsi="Calibri" w:cs="Calibri"/>
            <w:noProof/>
          </w:rPr>
          <w:t>3.1</w:t>
        </w:r>
        <w:r w:rsidR="007B2190">
          <w:rPr>
            <w:rFonts w:asciiTheme="minorHAnsi" w:eastAsiaTheme="minorEastAsia" w:hAnsiTheme="minorHAnsi" w:cstheme="minorBidi"/>
            <w:iCs w:val="0"/>
            <w:noProof/>
            <w:szCs w:val="22"/>
          </w:rPr>
          <w:tab/>
        </w:r>
        <w:r w:rsidR="007B2190" w:rsidRPr="00087C26">
          <w:rPr>
            <w:rStyle w:val="Hyperlink"/>
            <w:rFonts w:ascii="Calibri" w:hAnsi="Calibri" w:cs="Calibri"/>
            <w:noProof/>
          </w:rPr>
          <w:t>Ablaufschema</w:t>
        </w:r>
        <w:r w:rsidR="007B2190">
          <w:rPr>
            <w:noProof/>
            <w:webHidden/>
          </w:rPr>
          <w:tab/>
        </w:r>
        <w:r w:rsidR="007B2190">
          <w:rPr>
            <w:noProof/>
            <w:webHidden/>
          </w:rPr>
          <w:fldChar w:fldCharType="begin"/>
        </w:r>
        <w:r w:rsidR="007B2190">
          <w:rPr>
            <w:noProof/>
            <w:webHidden/>
          </w:rPr>
          <w:instrText xml:space="preserve"> PAGEREF _Toc151572376 \h </w:instrText>
        </w:r>
        <w:r w:rsidR="007B2190">
          <w:rPr>
            <w:noProof/>
            <w:webHidden/>
          </w:rPr>
        </w:r>
        <w:r w:rsidR="007B2190">
          <w:rPr>
            <w:noProof/>
            <w:webHidden/>
          </w:rPr>
          <w:fldChar w:fldCharType="separate"/>
        </w:r>
        <w:r w:rsidR="007B2190">
          <w:rPr>
            <w:noProof/>
            <w:webHidden/>
          </w:rPr>
          <w:t>3</w:t>
        </w:r>
        <w:r w:rsidR="007B2190">
          <w:rPr>
            <w:noProof/>
            <w:webHidden/>
          </w:rPr>
          <w:fldChar w:fldCharType="end"/>
        </w:r>
      </w:hyperlink>
    </w:p>
    <w:p w14:paraId="69F09558" w14:textId="77777777" w:rsidR="007B2190" w:rsidRDefault="001D4EB2">
      <w:pPr>
        <w:pStyle w:val="Verzeichnis3"/>
        <w:tabs>
          <w:tab w:val="left" w:pos="1100"/>
        </w:tabs>
        <w:rPr>
          <w:rFonts w:asciiTheme="minorHAnsi" w:eastAsiaTheme="minorEastAsia" w:hAnsiTheme="minorHAnsi" w:cstheme="minorBidi"/>
          <w:szCs w:val="22"/>
        </w:rPr>
      </w:pPr>
      <w:hyperlink w:anchor="_Toc151572377" w:history="1">
        <w:r w:rsidR="007B2190" w:rsidRPr="00087C26">
          <w:rPr>
            <w:rStyle w:val="Hyperlink"/>
            <w:rFonts w:ascii="Calibri" w:hAnsi="Calibri" w:cs="Calibri"/>
          </w:rPr>
          <w:t>3.1.1</w:t>
        </w:r>
        <w:r w:rsidR="007B2190">
          <w:rPr>
            <w:rFonts w:asciiTheme="minorHAnsi" w:eastAsiaTheme="minorEastAsia" w:hAnsiTheme="minorHAnsi" w:cstheme="minorBidi"/>
            <w:szCs w:val="22"/>
          </w:rPr>
          <w:tab/>
        </w:r>
        <w:r w:rsidR="007B2190" w:rsidRPr="00087C26">
          <w:rPr>
            <w:rStyle w:val="Hyperlink"/>
            <w:rFonts w:ascii="Calibri" w:hAnsi="Calibri" w:cs="Calibri"/>
          </w:rPr>
          <w:t>Erläuterungen zu einzelnen Schritten des Ablaufschemas:</w:t>
        </w:r>
        <w:r w:rsidR="007B2190">
          <w:rPr>
            <w:webHidden/>
          </w:rPr>
          <w:tab/>
        </w:r>
        <w:r w:rsidR="007B2190">
          <w:rPr>
            <w:webHidden/>
          </w:rPr>
          <w:fldChar w:fldCharType="begin"/>
        </w:r>
        <w:r w:rsidR="007B2190">
          <w:rPr>
            <w:webHidden/>
          </w:rPr>
          <w:instrText xml:space="preserve"> PAGEREF _Toc151572377 \h </w:instrText>
        </w:r>
        <w:r w:rsidR="007B2190">
          <w:rPr>
            <w:webHidden/>
          </w:rPr>
        </w:r>
        <w:r w:rsidR="007B2190">
          <w:rPr>
            <w:webHidden/>
          </w:rPr>
          <w:fldChar w:fldCharType="separate"/>
        </w:r>
        <w:r w:rsidR="007B2190">
          <w:rPr>
            <w:webHidden/>
          </w:rPr>
          <w:t>4</w:t>
        </w:r>
        <w:r w:rsidR="007B2190">
          <w:rPr>
            <w:webHidden/>
          </w:rPr>
          <w:fldChar w:fldCharType="end"/>
        </w:r>
      </w:hyperlink>
    </w:p>
    <w:p w14:paraId="4D9E44E2" w14:textId="77777777" w:rsidR="007B2190" w:rsidRDefault="001D4EB2">
      <w:pPr>
        <w:pStyle w:val="Verzeichnis1"/>
        <w:rPr>
          <w:rFonts w:asciiTheme="minorHAnsi" w:eastAsiaTheme="minorEastAsia" w:hAnsiTheme="minorHAnsi" w:cstheme="minorBidi"/>
          <w:b w:val="0"/>
          <w:bCs w:val="0"/>
          <w:sz w:val="22"/>
          <w:szCs w:val="22"/>
        </w:rPr>
      </w:pPr>
      <w:hyperlink w:anchor="_Toc151572378" w:history="1">
        <w:r w:rsidR="007B2190" w:rsidRPr="00087C26">
          <w:rPr>
            <w:rStyle w:val="Hyperlink"/>
            <w:rFonts w:ascii="Calibri" w:hAnsi="Calibri"/>
          </w:rPr>
          <w:t>4</w:t>
        </w:r>
        <w:r w:rsidR="007B2190">
          <w:rPr>
            <w:rFonts w:asciiTheme="minorHAnsi" w:eastAsiaTheme="minorEastAsia" w:hAnsiTheme="minorHAnsi" w:cstheme="minorBidi"/>
            <w:b w:val="0"/>
            <w:bCs w:val="0"/>
            <w:sz w:val="22"/>
            <w:szCs w:val="22"/>
          </w:rPr>
          <w:tab/>
        </w:r>
        <w:r w:rsidR="007B2190" w:rsidRPr="00087C26">
          <w:rPr>
            <w:rStyle w:val="Hyperlink"/>
            <w:rFonts w:ascii="Calibri" w:hAnsi="Calibri"/>
          </w:rPr>
          <w:t>Anfechtung der Entscheidung</w:t>
        </w:r>
        <w:r w:rsidR="007B2190">
          <w:rPr>
            <w:webHidden/>
          </w:rPr>
          <w:tab/>
        </w:r>
        <w:r w:rsidR="007B2190">
          <w:rPr>
            <w:webHidden/>
          </w:rPr>
          <w:fldChar w:fldCharType="begin"/>
        </w:r>
        <w:r w:rsidR="007B2190">
          <w:rPr>
            <w:webHidden/>
          </w:rPr>
          <w:instrText xml:space="preserve"> PAGEREF _Toc151572378 \h </w:instrText>
        </w:r>
        <w:r w:rsidR="007B2190">
          <w:rPr>
            <w:webHidden/>
          </w:rPr>
        </w:r>
        <w:r w:rsidR="007B2190">
          <w:rPr>
            <w:webHidden/>
          </w:rPr>
          <w:fldChar w:fldCharType="separate"/>
        </w:r>
        <w:r w:rsidR="007B2190">
          <w:rPr>
            <w:webHidden/>
          </w:rPr>
          <w:t>4</w:t>
        </w:r>
        <w:r w:rsidR="007B2190">
          <w:rPr>
            <w:webHidden/>
          </w:rPr>
          <w:fldChar w:fldCharType="end"/>
        </w:r>
      </w:hyperlink>
    </w:p>
    <w:p w14:paraId="4BC56BDE" w14:textId="77777777" w:rsidR="007B2190" w:rsidRDefault="001D4EB2">
      <w:pPr>
        <w:pStyle w:val="Verzeichnis1"/>
        <w:rPr>
          <w:rFonts w:asciiTheme="minorHAnsi" w:eastAsiaTheme="minorEastAsia" w:hAnsiTheme="minorHAnsi" w:cstheme="minorBidi"/>
          <w:b w:val="0"/>
          <w:bCs w:val="0"/>
          <w:sz w:val="22"/>
          <w:szCs w:val="22"/>
        </w:rPr>
      </w:pPr>
      <w:hyperlink w:anchor="_Toc151572379" w:history="1">
        <w:r w:rsidR="007B2190" w:rsidRPr="00087C26">
          <w:rPr>
            <w:rStyle w:val="Hyperlink"/>
            <w:rFonts w:ascii="Calibri" w:hAnsi="Calibri"/>
          </w:rPr>
          <w:t>5</w:t>
        </w:r>
        <w:r w:rsidR="007B2190">
          <w:rPr>
            <w:rFonts w:asciiTheme="minorHAnsi" w:eastAsiaTheme="minorEastAsia" w:hAnsiTheme="minorHAnsi" w:cstheme="minorBidi"/>
            <w:b w:val="0"/>
            <w:bCs w:val="0"/>
            <w:sz w:val="22"/>
            <w:szCs w:val="22"/>
          </w:rPr>
          <w:tab/>
        </w:r>
        <w:r w:rsidR="007B2190" w:rsidRPr="00087C26">
          <w:rPr>
            <w:rStyle w:val="Hyperlink"/>
            <w:rFonts w:ascii="Calibri" w:hAnsi="Calibri"/>
          </w:rPr>
          <w:t>Mitgeltende Dokumente</w:t>
        </w:r>
        <w:r w:rsidR="007B2190">
          <w:rPr>
            <w:webHidden/>
          </w:rPr>
          <w:tab/>
        </w:r>
        <w:r w:rsidR="007B2190">
          <w:rPr>
            <w:webHidden/>
          </w:rPr>
          <w:fldChar w:fldCharType="begin"/>
        </w:r>
        <w:r w:rsidR="007B2190">
          <w:rPr>
            <w:webHidden/>
          </w:rPr>
          <w:instrText xml:space="preserve"> PAGEREF _Toc151572379 \h </w:instrText>
        </w:r>
        <w:r w:rsidR="007B2190">
          <w:rPr>
            <w:webHidden/>
          </w:rPr>
        </w:r>
        <w:r w:rsidR="007B2190">
          <w:rPr>
            <w:webHidden/>
          </w:rPr>
          <w:fldChar w:fldCharType="separate"/>
        </w:r>
        <w:r w:rsidR="007B2190">
          <w:rPr>
            <w:webHidden/>
          </w:rPr>
          <w:t>4</w:t>
        </w:r>
        <w:r w:rsidR="007B2190">
          <w:rPr>
            <w:webHidden/>
          </w:rPr>
          <w:fldChar w:fldCharType="end"/>
        </w:r>
      </w:hyperlink>
    </w:p>
    <w:p w14:paraId="79D4E846" w14:textId="77777777" w:rsidR="00E758E3" w:rsidRPr="0028415E" w:rsidRDefault="00E758E3" w:rsidP="002446AB">
      <w:pPr>
        <w:spacing w:after="0" w:line="360" w:lineRule="auto"/>
        <w:rPr>
          <w:rFonts w:ascii="Calibri" w:hAnsi="Calibri" w:cs="Calibri"/>
          <w:sz w:val="24"/>
          <w:szCs w:val="24"/>
        </w:rPr>
      </w:pPr>
      <w:r w:rsidRPr="0028415E">
        <w:rPr>
          <w:rFonts w:ascii="Calibri" w:hAnsi="Calibri" w:cs="Calibri"/>
          <w:sz w:val="24"/>
          <w:szCs w:val="24"/>
        </w:rPr>
        <w:fldChar w:fldCharType="end"/>
      </w:r>
    </w:p>
    <w:p w14:paraId="77DFB3B9" w14:textId="77777777" w:rsidR="00E758E3" w:rsidRPr="0028415E" w:rsidRDefault="00E758E3" w:rsidP="00E758E3">
      <w:pPr>
        <w:spacing w:line="360" w:lineRule="auto"/>
        <w:rPr>
          <w:rFonts w:ascii="Calibri" w:hAnsi="Calibri" w:cs="Calibri"/>
        </w:rPr>
      </w:pPr>
      <w:r w:rsidRPr="0028415E">
        <w:rPr>
          <w:rFonts w:ascii="Calibri" w:hAnsi="Calibri" w:cs="Calibri"/>
          <w:sz w:val="24"/>
          <w:szCs w:val="24"/>
        </w:rPr>
        <w:br w:type="page"/>
      </w:r>
    </w:p>
    <w:p w14:paraId="5BFEA86E" w14:textId="77777777" w:rsidR="00E758E3" w:rsidRPr="0028415E" w:rsidRDefault="00E758E3" w:rsidP="00E8424B">
      <w:pPr>
        <w:pStyle w:val="berschrift1"/>
        <w:ind w:left="432"/>
        <w:rPr>
          <w:rFonts w:ascii="Calibri" w:hAnsi="Calibri" w:cs="Calibri"/>
        </w:rPr>
      </w:pPr>
      <w:bookmarkStart w:id="0" w:name="_Toc151572373"/>
      <w:r w:rsidRPr="0028415E">
        <w:rPr>
          <w:rFonts w:ascii="Calibri" w:hAnsi="Calibri" w:cs="Calibri"/>
        </w:rPr>
        <w:lastRenderedPageBreak/>
        <w:t>Allgemein</w:t>
      </w:r>
      <w:bookmarkEnd w:id="0"/>
    </w:p>
    <w:p w14:paraId="53907746" w14:textId="77777777" w:rsidR="00E758E3" w:rsidRPr="0028415E" w:rsidRDefault="00E758E3" w:rsidP="00E758E3">
      <w:pPr>
        <w:rPr>
          <w:rFonts w:ascii="Calibri" w:hAnsi="Calibri" w:cs="Calibri"/>
        </w:rPr>
      </w:pPr>
      <w:r w:rsidRPr="0028415E">
        <w:rPr>
          <w:rFonts w:ascii="Calibri" w:hAnsi="Calibri" w:cs="Calibri"/>
        </w:rPr>
        <w:t>Die von AGRIZERT getroffenen Zertifizierungsentscheidungen basieren auf einem geregelten Verfahren, das den Grundsätzen der einschlägigen Akkreditierungsnormen entspricht (vgl. VA 09-08).</w:t>
      </w:r>
    </w:p>
    <w:p w14:paraId="683CA72C" w14:textId="77777777" w:rsidR="00E758E3" w:rsidRPr="0028415E" w:rsidRDefault="00E758E3" w:rsidP="00E758E3">
      <w:pPr>
        <w:rPr>
          <w:rFonts w:ascii="Calibri" w:hAnsi="Calibri" w:cs="Calibri"/>
        </w:rPr>
      </w:pPr>
      <w:r w:rsidRPr="0028415E">
        <w:rPr>
          <w:rFonts w:ascii="Calibri" w:hAnsi="Calibri" w:cs="Calibri"/>
        </w:rPr>
        <w:t>Alle für die Entscheidung über Erteilung, Einschränkung, Aussetzung oder Aufhebung eines Zertifikats erforderlichen Informationen sind dokumentiert und stehen für eine unabhängige, fachlich fundierte Zertifizierungsentscheidung zur Verfügung.</w:t>
      </w:r>
    </w:p>
    <w:p w14:paraId="79E62EA7" w14:textId="77777777" w:rsidR="00E758E3" w:rsidRDefault="00E758E3" w:rsidP="00E758E3">
      <w:pPr>
        <w:rPr>
          <w:rFonts w:ascii="Calibri" w:hAnsi="Calibri" w:cs="Calibri"/>
        </w:rPr>
      </w:pPr>
      <w:r w:rsidRPr="0028415E">
        <w:rPr>
          <w:rFonts w:ascii="Calibri" w:hAnsi="Calibri" w:cs="Calibri"/>
        </w:rPr>
        <w:t>Dieses Verfahren beschreibt den Umgang mit Einsprüchen gegen eine zertifizierungsrelevante Entscheidung der Zertifizierungsstelle, mit denen trotz der sorgfältig vorbereiteten und abgewogenen Entscheidung im Einzelfall gerechnet werden muss.</w:t>
      </w:r>
    </w:p>
    <w:p w14:paraId="0E98BD8C" w14:textId="77777777" w:rsidR="00082C34" w:rsidRPr="0028415E" w:rsidRDefault="00082C34" w:rsidP="00E758E3">
      <w:pPr>
        <w:rPr>
          <w:rFonts w:ascii="Calibri" w:hAnsi="Calibri" w:cs="Calibri"/>
        </w:rPr>
      </w:pPr>
    </w:p>
    <w:p w14:paraId="14AC6786" w14:textId="77777777" w:rsidR="00E758E3" w:rsidRPr="0028415E" w:rsidRDefault="00E758E3" w:rsidP="00E8424B">
      <w:pPr>
        <w:pStyle w:val="berschrift1"/>
        <w:ind w:left="432"/>
        <w:rPr>
          <w:rFonts w:ascii="Calibri" w:hAnsi="Calibri" w:cs="Calibri"/>
        </w:rPr>
      </w:pPr>
      <w:bookmarkStart w:id="1" w:name="_Toc139944504"/>
      <w:bookmarkStart w:id="2" w:name="_Toc151572374"/>
      <w:r w:rsidRPr="0028415E">
        <w:rPr>
          <w:rFonts w:ascii="Calibri" w:hAnsi="Calibri" w:cs="Calibri"/>
        </w:rPr>
        <w:t>Verantwortlichkeiten</w:t>
      </w:r>
      <w:bookmarkEnd w:id="1"/>
      <w:bookmarkEnd w:id="2"/>
    </w:p>
    <w:p w14:paraId="350C33FB" w14:textId="5A2A78BA" w:rsidR="00255F0D" w:rsidRDefault="009B7C62" w:rsidP="009B7C62">
      <w:pPr>
        <w:rPr>
          <w:rFonts w:ascii="Calibri" w:hAnsi="Calibri" w:cs="Calibri"/>
        </w:rPr>
      </w:pPr>
      <w:r w:rsidRPr="00482D66">
        <w:rPr>
          <w:rFonts w:ascii="Calibri" w:hAnsi="Calibri" w:cs="Calibri"/>
        </w:rPr>
        <w:t xml:space="preserve">Die Verantwortung für den Umgang mit Einsprüchen liegt </w:t>
      </w:r>
      <w:r w:rsidR="00530D95" w:rsidRPr="00482D66">
        <w:rPr>
          <w:rFonts w:ascii="Calibri" w:hAnsi="Calibri" w:cs="Calibri"/>
        </w:rPr>
        <w:t xml:space="preserve">bei der jeweiligen </w:t>
      </w:r>
      <w:r w:rsidR="002F6D1D">
        <w:rPr>
          <w:rFonts w:ascii="Calibri" w:hAnsi="Calibri" w:cs="Calibri"/>
        </w:rPr>
        <w:t xml:space="preserve">Fachbereichsleitung </w:t>
      </w:r>
      <w:r w:rsidRPr="00482D66">
        <w:rPr>
          <w:rFonts w:ascii="Calibri" w:hAnsi="Calibri" w:cs="Calibri"/>
        </w:rPr>
        <w:t>in Zusammenarbeit mit der/dem verantwortlichen Projektmanager/in (PMZ</w:t>
      </w:r>
      <w:r w:rsidR="00530D95" w:rsidRPr="00482D66">
        <w:rPr>
          <w:rFonts w:ascii="Calibri" w:hAnsi="Calibri" w:cs="Calibri"/>
        </w:rPr>
        <w:t>).</w:t>
      </w:r>
      <w:r w:rsidR="004B36D3" w:rsidRPr="00482D66">
        <w:rPr>
          <w:rFonts w:ascii="Calibri" w:hAnsi="Calibri" w:cs="Calibri"/>
        </w:rPr>
        <w:t xml:space="preserve"> </w:t>
      </w:r>
      <w:r w:rsidR="00D16461" w:rsidRPr="00482D66">
        <w:rPr>
          <w:rFonts w:ascii="Calibri" w:hAnsi="Calibri" w:cs="Calibri"/>
        </w:rPr>
        <w:t xml:space="preserve">Geschäftsführung und Leitung der Zertifizierungsstelle </w:t>
      </w:r>
      <w:r w:rsidR="002F4777" w:rsidRPr="00482D66">
        <w:rPr>
          <w:rFonts w:ascii="Calibri" w:hAnsi="Calibri" w:cs="Calibri"/>
        </w:rPr>
        <w:t xml:space="preserve">werden </w:t>
      </w:r>
      <w:r w:rsidR="00CC3728" w:rsidRPr="00482D66">
        <w:rPr>
          <w:rFonts w:ascii="Calibri" w:hAnsi="Calibri" w:cs="Calibri"/>
        </w:rPr>
        <w:t>über den Einspruch und den aktuellen Stand der Bearbeitung laufend informiert.</w:t>
      </w:r>
    </w:p>
    <w:p w14:paraId="3032F5C8" w14:textId="77777777" w:rsidR="009B7C62" w:rsidRDefault="00255F0D" w:rsidP="009B7C62">
      <w:pPr>
        <w:rPr>
          <w:rFonts w:ascii="Calibri" w:hAnsi="Calibri" w:cs="Calibri"/>
        </w:rPr>
      </w:pPr>
      <w:r>
        <w:rPr>
          <w:rFonts w:ascii="Calibri" w:hAnsi="Calibri" w:cs="Calibri"/>
        </w:rPr>
        <w:t>D</w:t>
      </w:r>
      <w:r w:rsidR="009B7C62" w:rsidRPr="00082C34">
        <w:rPr>
          <w:rFonts w:ascii="Calibri" w:hAnsi="Calibri" w:cs="Calibri"/>
        </w:rPr>
        <w:t xml:space="preserve">ie Prüfung des Sachverhaltes (erneute </w:t>
      </w:r>
      <w:r w:rsidR="009B7C62" w:rsidRPr="00530D95">
        <w:rPr>
          <w:rFonts w:ascii="Calibri" w:hAnsi="Calibri" w:cs="Calibri"/>
        </w:rPr>
        <w:t>fachliche Bewertung und Entscheidung</w:t>
      </w:r>
      <w:r w:rsidR="00FC7A3F" w:rsidRPr="00530D95">
        <w:rPr>
          <w:rFonts w:ascii="Calibri" w:hAnsi="Calibri" w:cs="Calibri"/>
        </w:rPr>
        <w:t xml:space="preserve"> über die bereits getroffene Zertifizierungsentscheidung</w:t>
      </w:r>
      <w:r w:rsidR="009B7C62" w:rsidRPr="00530D95">
        <w:rPr>
          <w:rFonts w:ascii="Calibri" w:hAnsi="Calibri" w:cs="Calibri"/>
        </w:rPr>
        <w:t>)</w:t>
      </w:r>
      <w:r w:rsidRPr="00530D95">
        <w:rPr>
          <w:rFonts w:ascii="Calibri" w:hAnsi="Calibri" w:cs="Calibri"/>
        </w:rPr>
        <w:t xml:space="preserve"> erfolgt</w:t>
      </w:r>
      <w:r w:rsidR="009B7C62" w:rsidRPr="00530D95">
        <w:rPr>
          <w:rFonts w:ascii="Calibri" w:hAnsi="Calibri" w:cs="Calibri"/>
        </w:rPr>
        <w:t xml:space="preserve"> </w:t>
      </w:r>
      <w:r w:rsidRPr="00530D95">
        <w:rPr>
          <w:rFonts w:ascii="Calibri" w:hAnsi="Calibri" w:cs="Calibri"/>
        </w:rPr>
        <w:t xml:space="preserve">aber </w:t>
      </w:r>
      <w:r w:rsidR="009B7C62" w:rsidRPr="00530D95">
        <w:rPr>
          <w:rFonts w:ascii="Calibri" w:hAnsi="Calibri" w:cs="Calibri"/>
        </w:rPr>
        <w:t>durch einen an dem Verfahren unbeteiligte</w:t>
      </w:r>
      <w:r w:rsidR="00082C34" w:rsidRPr="00530D95">
        <w:rPr>
          <w:rFonts w:ascii="Calibri" w:hAnsi="Calibri" w:cs="Calibri"/>
        </w:rPr>
        <w:t>n und festangestellten</w:t>
      </w:r>
      <w:r w:rsidR="00334AD3" w:rsidRPr="00530D95">
        <w:rPr>
          <w:rFonts w:ascii="Calibri" w:hAnsi="Calibri" w:cs="Calibri"/>
        </w:rPr>
        <w:t xml:space="preserve"> </w:t>
      </w:r>
      <w:r w:rsidR="00082C34" w:rsidRPr="00530D95">
        <w:rPr>
          <w:rFonts w:ascii="Calibri" w:hAnsi="Calibri" w:cs="Calibri"/>
        </w:rPr>
        <w:t xml:space="preserve">Reviewer mit der entsprechenden fachlichen Kompetenz </w:t>
      </w:r>
      <w:r w:rsidRPr="00530D95">
        <w:rPr>
          <w:rFonts w:ascii="Calibri" w:hAnsi="Calibri" w:cs="Calibri"/>
        </w:rPr>
        <w:t>in Abstimmung mit einer/einem an dem Verfahren unbeteiligten PMZ</w:t>
      </w:r>
      <w:r w:rsidR="00082C34" w:rsidRPr="00530D95">
        <w:rPr>
          <w:rFonts w:ascii="Calibri" w:hAnsi="Calibri" w:cs="Calibri"/>
        </w:rPr>
        <w:t>.</w:t>
      </w:r>
      <w:r w:rsidR="00082C34">
        <w:rPr>
          <w:rFonts w:ascii="Calibri" w:hAnsi="Calibri" w:cs="Calibri"/>
        </w:rPr>
        <w:t xml:space="preserve"> </w:t>
      </w:r>
    </w:p>
    <w:p w14:paraId="2E0BCC14" w14:textId="77777777" w:rsidR="00082C34" w:rsidRPr="009B7C62" w:rsidRDefault="00082C34" w:rsidP="009B7C62">
      <w:pPr>
        <w:rPr>
          <w:rFonts w:ascii="Calibri" w:hAnsi="Calibri" w:cs="Calibri"/>
          <w:strike/>
        </w:rPr>
      </w:pPr>
    </w:p>
    <w:p w14:paraId="15A0ED9D" w14:textId="77777777" w:rsidR="00E758E3" w:rsidRPr="0028415E" w:rsidRDefault="00E758E3" w:rsidP="00E8424B">
      <w:pPr>
        <w:pStyle w:val="berschrift1"/>
        <w:ind w:left="432"/>
        <w:rPr>
          <w:rFonts w:ascii="Calibri" w:hAnsi="Calibri" w:cs="Calibri"/>
        </w:rPr>
      </w:pPr>
      <w:bookmarkStart w:id="3" w:name="_Toc139944505"/>
      <w:bookmarkStart w:id="4" w:name="_Toc151572375"/>
      <w:r w:rsidRPr="0028415E">
        <w:rPr>
          <w:rFonts w:ascii="Calibri" w:hAnsi="Calibri" w:cs="Calibri"/>
        </w:rPr>
        <w:t>Durchführung und Verfahren</w:t>
      </w:r>
      <w:bookmarkEnd w:id="3"/>
      <w:bookmarkEnd w:id="4"/>
    </w:p>
    <w:p w14:paraId="59C86B69" w14:textId="77777777" w:rsidR="00E758E3" w:rsidRPr="0028415E" w:rsidRDefault="00E758E3" w:rsidP="00E758E3">
      <w:pPr>
        <w:rPr>
          <w:rFonts w:ascii="Calibri" w:hAnsi="Calibri" w:cs="Calibri"/>
          <w:szCs w:val="22"/>
        </w:rPr>
      </w:pPr>
      <w:r w:rsidRPr="0028415E">
        <w:rPr>
          <w:rFonts w:ascii="Calibri" w:hAnsi="Calibri" w:cs="Calibri"/>
        </w:rPr>
        <w:t>Nachstehend werden die grundsätzlichen Anforderungen zum Umgang mit Einsprüchen dargelegt. Dabei gilt für das gesamte Verfahren, dass einzelne Schritte in geeigneter Weise zu dokumentieren sind, um das Verfahren jederzeit nachvollziehen zu können. Darüber hinaus sind dem Einspruchsführer die Entgegennahme des Einspruches, etwaige Maßnahmen im laufenden Verfahren und die Entscheidung über den Einspruch</w:t>
      </w:r>
      <w:r w:rsidRPr="0028415E">
        <w:rPr>
          <w:rFonts w:ascii="Calibri" w:hAnsi="Calibri" w:cs="Calibri"/>
          <w:szCs w:val="22"/>
        </w:rPr>
        <w:t xml:space="preserve"> schriftlich mitzuteilen.</w:t>
      </w:r>
    </w:p>
    <w:p w14:paraId="78CD9101" w14:textId="7EAD0994" w:rsidR="00E758E3" w:rsidRPr="0028415E" w:rsidRDefault="00E758E3" w:rsidP="00E758E3">
      <w:pPr>
        <w:rPr>
          <w:rFonts w:ascii="Calibri" w:hAnsi="Calibri" w:cs="Calibri"/>
        </w:rPr>
      </w:pPr>
      <w:r w:rsidRPr="0028415E">
        <w:rPr>
          <w:rFonts w:ascii="Calibri" w:hAnsi="Calibri" w:cs="Calibri"/>
        </w:rPr>
        <w:t xml:space="preserve">Dieses dokumentierte Verfahren </w:t>
      </w:r>
      <w:r w:rsidR="00FD487F">
        <w:rPr>
          <w:rFonts w:ascii="Calibri" w:hAnsi="Calibri" w:cs="Calibri"/>
        </w:rPr>
        <w:t>wird auf der Homepage der AGRIZERT veröffentlicht.</w:t>
      </w:r>
    </w:p>
    <w:p w14:paraId="0140C8DB" w14:textId="77777777" w:rsidR="00E758E3" w:rsidRPr="0028415E" w:rsidRDefault="00E758E3" w:rsidP="00E758E3">
      <w:pPr>
        <w:pStyle w:val="berschrift2"/>
        <w:rPr>
          <w:rFonts w:ascii="Calibri" w:hAnsi="Calibri" w:cs="Calibri"/>
        </w:rPr>
      </w:pPr>
      <w:r w:rsidRPr="0028415E">
        <w:rPr>
          <w:rFonts w:ascii="Calibri" w:hAnsi="Calibri" w:cs="Calibri"/>
        </w:rPr>
        <w:br w:type="page"/>
      </w:r>
      <w:bookmarkStart w:id="5" w:name="_Toc151572376"/>
      <w:r w:rsidRPr="0028415E">
        <w:rPr>
          <w:rFonts w:ascii="Calibri" w:hAnsi="Calibri" w:cs="Calibri"/>
        </w:rPr>
        <w:lastRenderedPageBreak/>
        <w:t>Ablaufschema</w:t>
      </w:r>
      <w:bookmarkEnd w:id="5"/>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4"/>
        <w:gridCol w:w="2551"/>
        <w:gridCol w:w="1683"/>
      </w:tblGrid>
      <w:tr w:rsidR="00E758E3" w:rsidRPr="0028415E" w14:paraId="5BE14D7F" w14:textId="77777777" w:rsidTr="003532C4">
        <w:trPr>
          <w:trHeight w:val="258"/>
        </w:trPr>
        <w:tc>
          <w:tcPr>
            <w:tcW w:w="5524" w:type="dxa"/>
            <w:tcBorders>
              <w:top w:val="single" w:sz="4" w:space="0" w:color="auto"/>
            </w:tcBorders>
            <w:shd w:val="clear" w:color="auto" w:fill="33CCCC"/>
          </w:tcPr>
          <w:p w14:paraId="2D6625D8" w14:textId="77777777" w:rsidR="00E758E3" w:rsidRPr="0028415E" w:rsidRDefault="00E758E3" w:rsidP="00E758E3">
            <w:pPr>
              <w:rPr>
                <w:rFonts w:ascii="Calibri" w:hAnsi="Calibri" w:cs="Calibri"/>
              </w:rPr>
            </w:pPr>
            <w:r w:rsidRPr="0028415E">
              <w:rPr>
                <w:rFonts w:ascii="Calibri" w:hAnsi="Calibri" w:cs="Calibri"/>
              </w:rPr>
              <w:t>Ablaufschema</w:t>
            </w:r>
          </w:p>
        </w:tc>
        <w:tc>
          <w:tcPr>
            <w:tcW w:w="2551" w:type="dxa"/>
            <w:tcBorders>
              <w:top w:val="single" w:sz="4" w:space="0" w:color="auto"/>
            </w:tcBorders>
            <w:shd w:val="clear" w:color="auto" w:fill="33CCCC"/>
          </w:tcPr>
          <w:p w14:paraId="42C6905C" w14:textId="77777777" w:rsidR="00E758E3" w:rsidRPr="0028415E" w:rsidRDefault="00E758E3" w:rsidP="00E758E3">
            <w:pPr>
              <w:rPr>
                <w:rFonts w:ascii="Calibri" w:hAnsi="Calibri" w:cs="Calibri"/>
                <w:b/>
              </w:rPr>
            </w:pPr>
            <w:r w:rsidRPr="0028415E">
              <w:rPr>
                <w:rFonts w:ascii="Calibri" w:hAnsi="Calibri" w:cs="Calibri"/>
                <w:b/>
              </w:rPr>
              <w:t>Zuständig</w:t>
            </w:r>
          </w:p>
        </w:tc>
        <w:tc>
          <w:tcPr>
            <w:tcW w:w="1683" w:type="dxa"/>
            <w:tcBorders>
              <w:top w:val="single" w:sz="4" w:space="0" w:color="auto"/>
            </w:tcBorders>
            <w:shd w:val="clear" w:color="auto" w:fill="33CCCC"/>
          </w:tcPr>
          <w:p w14:paraId="569CE3F0" w14:textId="77777777" w:rsidR="00E758E3" w:rsidRPr="0028415E" w:rsidRDefault="00E758E3" w:rsidP="00E758E3">
            <w:pPr>
              <w:rPr>
                <w:rFonts w:ascii="Calibri" w:hAnsi="Calibri" w:cs="Calibri"/>
                <w:b/>
              </w:rPr>
            </w:pPr>
            <w:r w:rsidRPr="0028415E">
              <w:rPr>
                <w:rFonts w:ascii="Calibri" w:hAnsi="Calibri" w:cs="Calibri"/>
                <w:b/>
              </w:rPr>
              <w:t>Dokumente</w:t>
            </w:r>
          </w:p>
        </w:tc>
      </w:tr>
      <w:tr w:rsidR="00E758E3" w:rsidRPr="0028415E" w14:paraId="430CF73A" w14:textId="77777777" w:rsidTr="003532C4">
        <w:trPr>
          <w:trHeight w:val="11688"/>
        </w:trPr>
        <w:tc>
          <w:tcPr>
            <w:tcW w:w="5524" w:type="dxa"/>
            <w:tcBorders>
              <w:top w:val="single" w:sz="4" w:space="0" w:color="auto"/>
            </w:tcBorders>
          </w:tcPr>
          <w:p w14:paraId="6D66DCC6" w14:textId="77777777" w:rsidR="00E758E3" w:rsidRPr="0028415E" w:rsidRDefault="00E758E3" w:rsidP="00F50E4C">
            <w:pPr>
              <w:jc w:val="center"/>
              <w:rPr>
                <w:rFonts w:ascii="Calibri" w:hAnsi="Calibri" w:cs="Calibri"/>
                <w:sz w:val="4"/>
              </w:rPr>
            </w:pPr>
          </w:p>
          <w:p w14:paraId="1E307764" w14:textId="77777777" w:rsidR="00E758E3" w:rsidRPr="0028415E" w:rsidRDefault="00B149D1" w:rsidP="00F50E4C">
            <w:pPr>
              <w:jc w:val="center"/>
              <w:rPr>
                <w:rFonts w:ascii="Calibri" w:hAnsi="Calibri" w:cs="Calibri"/>
                <w:sz w:val="20"/>
              </w:rPr>
            </w:pPr>
            <w:r w:rsidRPr="0028415E">
              <w:rPr>
                <w:rFonts w:ascii="Calibri" w:hAnsi="Calibri" w:cs="Calibri"/>
              </w:rPr>
              <w:object w:dxaOrig="4756" w:dyaOrig="11955" w14:anchorId="3BD2A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552pt" o:ole="">
                  <v:imagedata r:id="rId8" o:title=""/>
                </v:shape>
                <o:OLEObject Type="Embed" ProgID="Visio.Drawing.11" ShapeID="_x0000_i1025" DrawAspect="Content" ObjectID="_1852352940" r:id="rId9"/>
              </w:object>
            </w:r>
          </w:p>
        </w:tc>
        <w:tc>
          <w:tcPr>
            <w:tcW w:w="2551" w:type="dxa"/>
            <w:tcBorders>
              <w:top w:val="single" w:sz="4" w:space="0" w:color="auto"/>
            </w:tcBorders>
          </w:tcPr>
          <w:p w14:paraId="4460FAB0" w14:textId="77777777" w:rsidR="00E758E3" w:rsidRPr="0028415E" w:rsidRDefault="00E758E3" w:rsidP="00F50E4C">
            <w:pPr>
              <w:pStyle w:val="Textkrper20"/>
              <w:jc w:val="center"/>
              <w:rPr>
                <w:rFonts w:ascii="Calibri" w:hAnsi="Calibri" w:cs="Calibri"/>
              </w:rPr>
            </w:pPr>
          </w:p>
          <w:p w14:paraId="577E1717" w14:textId="77777777" w:rsidR="00FD5C3F" w:rsidRPr="009A4A6C" w:rsidRDefault="00FD5C3F" w:rsidP="00F50E4C">
            <w:pPr>
              <w:pStyle w:val="Textkrper20"/>
              <w:jc w:val="center"/>
              <w:rPr>
                <w:rFonts w:ascii="Calibri" w:hAnsi="Calibri" w:cs="Calibri"/>
                <w:highlight w:val="lightGray"/>
              </w:rPr>
            </w:pPr>
          </w:p>
          <w:p w14:paraId="1B48AF70" w14:textId="612A5DA5" w:rsidR="00EF3064" w:rsidRPr="00EF3064" w:rsidRDefault="00054C01" w:rsidP="00F50E4C">
            <w:pPr>
              <w:pStyle w:val="Textkrper20"/>
              <w:jc w:val="center"/>
              <w:rPr>
                <w:rFonts w:ascii="Calibri" w:hAnsi="Calibri" w:cs="Calibri"/>
              </w:rPr>
            </w:pPr>
            <w:r w:rsidRPr="00482D66">
              <w:rPr>
                <w:rFonts w:ascii="Calibri" w:hAnsi="Calibri" w:cs="Calibri"/>
              </w:rPr>
              <w:t>FBL,</w:t>
            </w:r>
            <w:r>
              <w:rPr>
                <w:rFonts w:ascii="Calibri" w:hAnsi="Calibri" w:cs="Calibri"/>
              </w:rPr>
              <w:t xml:space="preserve"> </w:t>
            </w:r>
            <w:r w:rsidR="00EF3064" w:rsidRPr="00FD5C3F">
              <w:rPr>
                <w:rFonts w:ascii="Calibri" w:hAnsi="Calibri" w:cs="Calibri"/>
              </w:rPr>
              <w:t>PMZ</w:t>
            </w:r>
          </w:p>
          <w:p w14:paraId="4E7F2C9C" w14:textId="77777777" w:rsidR="00E758E3" w:rsidRPr="0028415E" w:rsidRDefault="00E758E3" w:rsidP="00F50E4C">
            <w:pPr>
              <w:pStyle w:val="Textkrper20"/>
              <w:jc w:val="center"/>
              <w:rPr>
                <w:rFonts w:ascii="Calibri" w:hAnsi="Calibri" w:cs="Calibri"/>
              </w:rPr>
            </w:pPr>
          </w:p>
          <w:p w14:paraId="7FDF3D1A" w14:textId="77777777" w:rsidR="00E758E3" w:rsidRPr="0028415E" w:rsidRDefault="00E758E3" w:rsidP="00F50E4C">
            <w:pPr>
              <w:pStyle w:val="Textkrper20"/>
              <w:jc w:val="center"/>
              <w:rPr>
                <w:rFonts w:ascii="Calibri" w:hAnsi="Calibri" w:cs="Calibri"/>
              </w:rPr>
            </w:pPr>
          </w:p>
          <w:p w14:paraId="323805E2" w14:textId="77777777" w:rsidR="003433A5" w:rsidRDefault="003433A5" w:rsidP="00F50E4C">
            <w:pPr>
              <w:pStyle w:val="Textkrper20"/>
              <w:jc w:val="center"/>
              <w:rPr>
                <w:rFonts w:ascii="Calibri" w:hAnsi="Calibri" w:cs="Calibri"/>
              </w:rPr>
            </w:pPr>
          </w:p>
          <w:p w14:paraId="2A467742" w14:textId="77777777" w:rsidR="00E758E3" w:rsidRPr="0028415E" w:rsidRDefault="00A948C9" w:rsidP="00F50E4C">
            <w:pPr>
              <w:pStyle w:val="Textkrper20"/>
              <w:jc w:val="center"/>
              <w:rPr>
                <w:rFonts w:ascii="Calibri" w:hAnsi="Calibri" w:cs="Calibri"/>
                <w:strike/>
              </w:rPr>
            </w:pPr>
            <w:r w:rsidRPr="0028415E">
              <w:rPr>
                <w:rFonts w:ascii="Calibri" w:hAnsi="Calibri" w:cs="Calibri"/>
              </w:rPr>
              <w:t>PMZ</w:t>
            </w:r>
          </w:p>
          <w:p w14:paraId="6C59F5BE" w14:textId="77777777" w:rsidR="00E758E3" w:rsidRPr="0028415E" w:rsidRDefault="00E758E3" w:rsidP="00F50E4C">
            <w:pPr>
              <w:pStyle w:val="Textkrper20"/>
              <w:jc w:val="center"/>
              <w:rPr>
                <w:rFonts w:ascii="Calibri" w:hAnsi="Calibri" w:cs="Calibri"/>
              </w:rPr>
            </w:pPr>
          </w:p>
          <w:p w14:paraId="523560E6" w14:textId="77777777" w:rsidR="007E7B23" w:rsidRDefault="007E7B23" w:rsidP="00EF3064">
            <w:pPr>
              <w:pStyle w:val="Textkrper20"/>
              <w:jc w:val="center"/>
              <w:rPr>
                <w:rFonts w:ascii="Calibri" w:hAnsi="Calibri" w:cs="Calibri"/>
                <w:highlight w:val="lightGray"/>
              </w:rPr>
            </w:pPr>
          </w:p>
          <w:p w14:paraId="64D34087" w14:textId="77777777" w:rsidR="00EF3064" w:rsidRPr="00EF3064" w:rsidRDefault="00EF3064" w:rsidP="00EF3064">
            <w:pPr>
              <w:pStyle w:val="Textkrper20"/>
              <w:jc w:val="center"/>
              <w:rPr>
                <w:rFonts w:ascii="Calibri" w:hAnsi="Calibri" w:cs="Calibri"/>
              </w:rPr>
            </w:pPr>
            <w:r w:rsidRPr="007E7B23">
              <w:rPr>
                <w:rFonts w:ascii="Calibri" w:hAnsi="Calibri" w:cs="Calibri"/>
              </w:rPr>
              <w:t>PMZ</w:t>
            </w:r>
          </w:p>
          <w:p w14:paraId="175F673E" w14:textId="77777777" w:rsidR="00E758E3" w:rsidRPr="0028415E" w:rsidRDefault="00E758E3" w:rsidP="00F50E4C">
            <w:pPr>
              <w:pStyle w:val="Textkrper20"/>
              <w:jc w:val="center"/>
              <w:rPr>
                <w:rFonts w:ascii="Calibri" w:hAnsi="Calibri" w:cs="Calibri"/>
              </w:rPr>
            </w:pPr>
          </w:p>
          <w:p w14:paraId="42087417" w14:textId="77777777" w:rsidR="00E758E3" w:rsidRPr="0028415E" w:rsidRDefault="00E758E3" w:rsidP="00F50E4C">
            <w:pPr>
              <w:pStyle w:val="Textkrper20"/>
              <w:jc w:val="center"/>
              <w:rPr>
                <w:rFonts w:ascii="Calibri" w:hAnsi="Calibri" w:cs="Calibri"/>
              </w:rPr>
            </w:pPr>
          </w:p>
          <w:p w14:paraId="595A6388" w14:textId="77777777" w:rsidR="003433A5" w:rsidRPr="003532C4" w:rsidRDefault="003433A5" w:rsidP="003433A5">
            <w:pPr>
              <w:pStyle w:val="Textkrper20"/>
              <w:jc w:val="center"/>
              <w:rPr>
                <w:rFonts w:ascii="Calibri" w:hAnsi="Calibri" w:cs="Calibri"/>
                <w:sz w:val="10"/>
                <w:szCs w:val="10"/>
              </w:rPr>
            </w:pPr>
          </w:p>
          <w:p w14:paraId="7BA935B0" w14:textId="77777777" w:rsidR="00255F0D" w:rsidRPr="00530D95" w:rsidRDefault="00255F0D" w:rsidP="00EF3064">
            <w:pPr>
              <w:pStyle w:val="Textkrper20"/>
              <w:jc w:val="center"/>
              <w:rPr>
                <w:rFonts w:ascii="Calibri" w:hAnsi="Calibri" w:cs="Calibri"/>
              </w:rPr>
            </w:pPr>
            <w:r w:rsidRPr="00530D95">
              <w:rPr>
                <w:rFonts w:ascii="Calibri" w:hAnsi="Calibri" w:cs="Calibri"/>
              </w:rPr>
              <w:t xml:space="preserve">Reviewer / </w:t>
            </w:r>
            <w:r w:rsidR="003433A5" w:rsidRPr="00530D95">
              <w:rPr>
                <w:rFonts w:ascii="Calibri" w:hAnsi="Calibri" w:cs="Calibri"/>
              </w:rPr>
              <w:t>P</w:t>
            </w:r>
            <w:r w:rsidR="009A4A6C" w:rsidRPr="00530D95">
              <w:rPr>
                <w:rFonts w:ascii="Calibri" w:hAnsi="Calibri" w:cs="Calibri"/>
              </w:rPr>
              <w:t>MZ</w:t>
            </w:r>
            <w:r w:rsidRPr="00530D95">
              <w:rPr>
                <w:rFonts w:ascii="Calibri" w:hAnsi="Calibri" w:cs="Calibri"/>
              </w:rPr>
              <w:t xml:space="preserve"> </w:t>
            </w:r>
          </w:p>
          <w:p w14:paraId="257DA69D" w14:textId="77777777" w:rsidR="00EF3064" w:rsidRPr="003532C4" w:rsidRDefault="00255F0D" w:rsidP="00EF3064">
            <w:pPr>
              <w:pStyle w:val="Textkrper20"/>
              <w:jc w:val="center"/>
              <w:rPr>
                <w:rFonts w:ascii="Calibri" w:hAnsi="Calibri" w:cs="Calibri"/>
                <w:sz w:val="16"/>
                <w:szCs w:val="16"/>
              </w:rPr>
            </w:pPr>
            <w:r w:rsidRPr="00530D95">
              <w:rPr>
                <w:rFonts w:ascii="Calibri" w:hAnsi="Calibri" w:cs="Calibri"/>
                <w:i/>
                <w:sz w:val="16"/>
                <w:szCs w:val="16"/>
              </w:rPr>
              <w:t>(jeweils ohne vorherige Beteiligung an dem betroffenen Verfahren)</w:t>
            </w:r>
          </w:p>
          <w:p w14:paraId="606D8A4F" w14:textId="77777777" w:rsidR="004F1215" w:rsidRPr="0028415E" w:rsidRDefault="004F1215" w:rsidP="00255F0D">
            <w:pPr>
              <w:pStyle w:val="Textkrper20"/>
              <w:rPr>
                <w:rFonts w:ascii="Calibri" w:hAnsi="Calibri" w:cs="Calibri"/>
              </w:rPr>
            </w:pPr>
          </w:p>
          <w:p w14:paraId="655FD828" w14:textId="77777777" w:rsidR="003532C4" w:rsidRPr="00530D95" w:rsidRDefault="003532C4" w:rsidP="003532C4">
            <w:pPr>
              <w:pStyle w:val="Textkrper20"/>
              <w:jc w:val="center"/>
              <w:rPr>
                <w:rFonts w:ascii="Calibri" w:hAnsi="Calibri" w:cs="Calibri"/>
              </w:rPr>
            </w:pPr>
            <w:r w:rsidRPr="00530D95">
              <w:rPr>
                <w:rFonts w:ascii="Calibri" w:hAnsi="Calibri" w:cs="Calibri"/>
              </w:rPr>
              <w:t xml:space="preserve">Reviewer / PMZ </w:t>
            </w:r>
          </w:p>
          <w:p w14:paraId="28F4601B" w14:textId="77777777" w:rsidR="003532C4" w:rsidRPr="003532C4" w:rsidRDefault="003532C4" w:rsidP="003532C4">
            <w:pPr>
              <w:pStyle w:val="Textkrper20"/>
              <w:jc w:val="center"/>
              <w:rPr>
                <w:rFonts w:ascii="Calibri" w:hAnsi="Calibri" w:cs="Calibri"/>
                <w:sz w:val="16"/>
                <w:szCs w:val="16"/>
              </w:rPr>
            </w:pPr>
            <w:r w:rsidRPr="00530D95">
              <w:rPr>
                <w:rFonts w:ascii="Calibri" w:hAnsi="Calibri" w:cs="Calibri"/>
                <w:i/>
                <w:sz w:val="16"/>
                <w:szCs w:val="16"/>
              </w:rPr>
              <w:t>(jeweils ohne vorherige Beteiligung an dem betroffenen Verfahren)</w:t>
            </w:r>
          </w:p>
          <w:p w14:paraId="4217C306" w14:textId="77777777" w:rsidR="00E758E3" w:rsidRPr="0028415E" w:rsidRDefault="00E758E3" w:rsidP="00F50E4C">
            <w:pPr>
              <w:pStyle w:val="Textkrper20"/>
              <w:jc w:val="center"/>
              <w:rPr>
                <w:rFonts w:ascii="Calibri" w:hAnsi="Calibri" w:cs="Calibri"/>
              </w:rPr>
            </w:pPr>
          </w:p>
          <w:p w14:paraId="24A1A781" w14:textId="05D1A053" w:rsidR="00E758E3" w:rsidRPr="0028415E" w:rsidRDefault="004B36D3" w:rsidP="00482D66">
            <w:pPr>
              <w:pStyle w:val="Textkrper20"/>
              <w:jc w:val="center"/>
              <w:rPr>
                <w:rFonts w:ascii="Calibri" w:hAnsi="Calibri" w:cs="Calibri"/>
              </w:rPr>
            </w:pPr>
            <w:r w:rsidRPr="00482D66">
              <w:rPr>
                <w:rFonts w:ascii="Calibri" w:hAnsi="Calibri" w:cs="Calibri"/>
              </w:rPr>
              <w:t>FBL</w:t>
            </w:r>
            <w:r w:rsidR="00482D66">
              <w:rPr>
                <w:rFonts w:ascii="Calibri" w:hAnsi="Calibri" w:cs="Calibri"/>
              </w:rPr>
              <w:t>,</w:t>
            </w:r>
            <w:r w:rsidR="009A4A6C" w:rsidRPr="00255F0D">
              <w:rPr>
                <w:rFonts w:ascii="Calibri" w:hAnsi="Calibri" w:cs="Calibri"/>
              </w:rPr>
              <w:t xml:space="preserve"> </w:t>
            </w:r>
            <w:r w:rsidR="007E7B23" w:rsidRPr="00255F0D">
              <w:rPr>
                <w:rFonts w:ascii="Calibri" w:hAnsi="Calibri" w:cs="Calibri"/>
              </w:rPr>
              <w:t>PMZ</w:t>
            </w:r>
          </w:p>
        </w:tc>
        <w:tc>
          <w:tcPr>
            <w:tcW w:w="1683" w:type="dxa"/>
            <w:tcBorders>
              <w:top w:val="single" w:sz="4" w:space="0" w:color="auto"/>
            </w:tcBorders>
          </w:tcPr>
          <w:p w14:paraId="68A3D009" w14:textId="77777777" w:rsidR="00E758E3" w:rsidRPr="0028415E" w:rsidRDefault="00E758E3" w:rsidP="00F50E4C">
            <w:pPr>
              <w:pStyle w:val="Textkrper20"/>
              <w:rPr>
                <w:rFonts w:ascii="Calibri" w:hAnsi="Calibri" w:cs="Calibri"/>
                <w:lang w:val="de-DE"/>
              </w:rPr>
            </w:pPr>
          </w:p>
          <w:p w14:paraId="6F70D0BE" w14:textId="77777777" w:rsidR="00E758E3" w:rsidRPr="0028415E" w:rsidRDefault="00E758E3" w:rsidP="00F50E4C">
            <w:pPr>
              <w:pStyle w:val="Textkrper20"/>
              <w:rPr>
                <w:rFonts w:ascii="Calibri" w:hAnsi="Calibri" w:cs="Calibri"/>
                <w:lang w:val="de-DE"/>
              </w:rPr>
            </w:pPr>
          </w:p>
          <w:p w14:paraId="5605034E" w14:textId="77777777" w:rsidR="008A1CE0" w:rsidRDefault="00FD5C3F" w:rsidP="00F50E4C">
            <w:pPr>
              <w:pStyle w:val="Textkrper20"/>
              <w:rPr>
                <w:rFonts w:ascii="Calibri" w:hAnsi="Calibri" w:cs="Calibri"/>
                <w:lang w:val="de-DE"/>
              </w:rPr>
            </w:pPr>
            <w:r>
              <w:rPr>
                <w:rFonts w:ascii="Calibri" w:hAnsi="Calibri" w:cs="Calibri"/>
                <w:lang w:val="de-DE"/>
              </w:rPr>
              <w:t xml:space="preserve">E-Mail, </w:t>
            </w:r>
          </w:p>
          <w:p w14:paraId="195CB1F6" w14:textId="77777777" w:rsidR="00E758E3" w:rsidRPr="0028415E" w:rsidRDefault="008A1CE0" w:rsidP="00F50E4C">
            <w:pPr>
              <w:pStyle w:val="Textkrper20"/>
              <w:rPr>
                <w:rFonts w:ascii="Calibri" w:hAnsi="Calibri" w:cs="Calibri"/>
                <w:lang w:val="de-DE"/>
              </w:rPr>
            </w:pPr>
            <w:r>
              <w:rPr>
                <w:rFonts w:ascii="Calibri" w:hAnsi="Calibri" w:cs="Calibri"/>
                <w:lang w:val="de-DE"/>
              </w:rPr>
              <w:t>Forml. Schreiben</w:t>
            </w:r>
          </w:p>
          <w:p w14:paraId="1423F00E" w14:textId="77777777" w:rsidR="00E758E3" w:rsidRPr="0028415E" w:rsidRDefault="00E758E3" w:rsidP="00F50E4C">
            <w:pPr>
              <w:pStyle w:val="Textkrper20"/>
              <w:rPr>
                <w:rFonts w:ascii="Calibri" w:hAnsi="Calibri" w:cs="Calibri"/>
                <w:lang w:val="de-DE"/>
              </w:rPr>
            </w:pPr>
          </w:p>
          <w:p w14:paraId="41BCF9B7" w14:textId="0055150C" w:rsidR="00A13DC3" w:rsidRPr="0028415E" w:rsidRDefault="00A13DC3" w:rsidP="00F50E4C">
            <w:pPr>
              <w:pStyle w:val="Textkrper20"/>
              <w:rPr>
                <w:rFonts w:ascii="Calibri" w:hAnsi="Calibri" w:cs="Calibri"/>
                <w:lang w:val="de-DE"/>
              </w:rPr>
            </w:pPr>
            <w:r w:rsidRPr="0028415E">
              <w:rPr>
                <w:rFonts w:ascii="Calibri" w:hAnsi="Calibri" w:cs="Calibri"/>
                <w:lang w:val="de-DE"/>
              </w:rPr>
              <w:t xml:space="preserve">FB 09-22 </w:t>
            </w:r>
            <w:r w:rsidR="001D4EB2">
              <w:rPr>
                <w:rFonts w:ascii="Calibri" w:hAnsi="Calibri" w:cs="Calibri"/>
                <w:lang w:val="de-DE"/>
              </w:rPr>
              <w:t>Beschwerden</w:t>
            </w:r>
          </w:p>
          <w:p w14:paraId="09C4B6E7" w14:textId="77777777" w:rsidR="00E758E3" w:rsidRPr="0028415E" w:rsidRDefault="00E758E3" w:rsidP="00F50E4C">
            <w:pPr>
              <w:pStyle w:val="Textkrper20"/>
              <w:rPr>
                <w:rFonts w:ascii="Calibri" w:hAnsi="Calibri" w:cs="Calibri"/>
                <w:lang w:val="de-DE"/>
              </w:rPr>
            </w:pPr>
            <w:r w:rsidRPr="0028415E">
              <w:rPr>
                <w:rFonts w:ascii="Calibri" w:hAnsi="Calibri" w:cs="Calibri"/>
                <w:lang w:val="de-DE"/>
              </w:rPr>
              <w:t>Forml. Schreiben</w:t>
            </w:r>
          </w:p>
          <w:p w14:paraId="5AA97217" w14:textId="77777777" w:rsidR="00E758E3" w:rsidRPr="0028415E" w:rsidRDefault="00E758E3" w:rsidP="00F50E4C">
            <w:pPr>
              <w:pStyle w:val="Textkrper20"/>
              <w:rPr>
                <w:rFonts w:ascii="Calibri" w:hAnsi="Calibri" w:cs="Calibri"/>
                <w:lang w:val="de-DE"/>
              </w:rPr>
            </w:pPr>
          </w:p>
          <w:p w14:paraId="318AC2B5" w14:textId="77777777" w:rsidR="00E758E3" w:rsidRPr="0028415E" w:rsidRDefault="00E758E3" w:rsidP="00F50E4C">
            <w:pPr>
              <w:pStyle w:val="Textkrper20"/>
              <w:rPr>
                <w:rFonts w:ascii="Calibri" w:hAnsi="Calibri" w:cs="Calibri"/>
                <w:lang w:val="de-DE"/>
              </w:rPr>
            </w:pPr>
            <w:r w:rsidRPr="0028415E">
              <w:rPr>
                <w:rFonts w:ascii="Calibri" w:hAnsi="Calibri" w:cs="Calibri"/>
                <w:lang w:val="de-DE"/>
              </w:rPr>
              <w:t>Verfahrensdokumentation</w:t>
            </w:r>
          </w:p>
          <w:p w14:paraId="335C783D" w14:textId="77777777" w:rsidR="00E758E3" w:rsidRPr="0028415E" w:rsidRDefault="00E758E3" w:rsidP="00F50E4C">
            <w:pPr>
              <w:pStyle w:val="Textkrper20"/>
              <w:rPr>
                <w:rFonts w:ascii="Calibri" w:hAnsi="Calibri" w:cs="Calibri"/>
                <w:lang w:val="de-DE"/>
              </w:rPr>
            </w:pPr>
          </w:p>
          <w:p w14:paraId="7D7D97DE" w14:textId="77777777" w:rsidR="00E758E3" w:rsidRPr="0028415E" w:rsidRDefault="00E758E3" w:rsidP="00F50E4C">
            <w:pPr>
              <w:pStyle w:val="Textkrper20"/>
              <w:rPr>
                <w:rFonts w:ascii="Calibri" w:hAnsi="Calibri" w:cs="Calibri"/>
                <w:lang w:val="de-DE"/>
              </w:rPr>
            </w:pPr>
          </w:p>
          <w:p w14:paraId="56382C70" w14:textId="77777777" w:rsidR="00196DBD" w:rsidRPr="0028415E" w:rsidRDefault="00196DBD" w:rsidP="00F50E4C">
            <w:pPr>
              <w:pStyle w:val="Textkrper20"/>
              <w:rPr>
                <w:rFonts w:ascii="Calibri" w:hAnsi="Calibri" w:cs="Calibri"/>
                <w:lang w:val="de-DE"/>
              </w:rPr>
            </w:pPr>
          </w:p>
          <w:p w14:paraId="440DAA37" w14:textId="77777777" w:rsidR="00E758E3" w:rsidRDefault="00E758E3" w:rsidP="00F50E4C">
            <w:pPr>
              <w:pStyle w:val="Textkrper20"/>
              <w:rPr>
                <w:rFonts w:ascii="Calibri" w:hAnsi="Calibri" w:cs="Calibri"/>
                <w:lang w:val="de-DE"/>
              </w:rPr>
            </w:pPr>
          </w:p>
          <w:p w14:paraId="5B47DE8A" w14:textId="77777777" w:rsidR="007E7B23" w:rsidRPr="0028415E" w:rsidRDefault="007E7B23" w:rsidP="00F50E4C">
            <w:pPr>
              <w:pStyle w:val="Textkrper20"/>
              <w:rPr>
                <w:rFonts w:ascii="Calibri" w:hAnsi="Calibri" w:cs="Calibri"/>
                <w:lang w:val="de-DE"/>
              </w:rPr>
            </w:pPr>
          </w:p>
          <w:p w14:paraId="6F3136D0" w14:textId="77777777" w:rsidR="007E7B23" w:rsidRDefault="007E7B23" w:rsidP="00F50E4C">
            <w:pPr>
              <w:pStyle w:val="Textkrper20"/>
              <w:rPr>
                <w:rFonts w:ascii="Calibri" w:hAnsi="Calibri" w:cs="Calibri"/>
                <w:lang w:val="de-DE"/>
              </w:rPr>
            </w:pPr>
          </w:p>
          <w:p w14:paraId="4E10ABDE" w14:textId="77777777" w:rsidR="007E7B23" w:rsidRDefault="007E7B23" w:rsidP="00F50E4C">
            <w:pPr>
              <w:pStyle w:val="Textkrper20"/>
              <w:rPr>
                <w:rFonts w:ascii="Calibri" w:hAnsi="Calibri" w:cs="Calibri"/>
                <w:lang w:val="de-DE"/>
              </w:rPr>
            </w:pPr>
          </w:p>
          <w:p w14:paraId="709E4979" w14:textId="77777777" w:rsidR="007E7B23" w:rsidRDefault="007E7B23" w:rsidP="00F50E4C">
            <w:pPr>
              <w:pStyle w:val="Textkrper20"/>
              <w:rPr>
                <w:rFonts w:ascii="Calibri" w:hAnsi="Calibri" w:cs="Calibri"/>
                <w:lang w:val="de-DE"/>
              </w:rPr>
            </w:pPr>
          </w:p>
          <w:p w14:paraId="0375A165" w14:textId="77777777" w:rsidR="007E7B23" w:rsidRPr="003532C4" w:rsidRDefault="007E7B23" w:rsidP="00F50E4C">
            <w:pPr>
              <w:pStyle w:val="Textkrper20"/>
              <w:rPr>
                <w:rFonts w:ascii="Calibri" w:hAnsi="Calibri" w:cs="Calibri"/>
                <w:sz w:val="12"/>
                <w:szCs w:val="12"/>
                <w:lang w:val="de-DE"/>
              </w:rPr>
            </w:pPr>
          </w:p>
          <w:p w14:paraId="52BD4BAC" w14:textId="77777777" w:rsidR="00E758E3" w:rsidRPr="0028415E" w:rsidRDefault="00E758E3" w:rsidP="00F50E4C">
            <w:pPr>
              <w:pStyle w:val="Textkrper20"/>
              <w:rPr>
                <w:rFonts w:ascii="Calibri" w:hAnsi="Calibri" w:cs="Calibri"/>
                <w:lang w:val="de-DE"/>
              </w:rPr>
            </w:pPr>
            <w:r w:rsidRPr="0028415E">
              <w:rPr>
                <w:rFonts w:ascii="Calibri" w:hAnsi="Calibri" w:cs="Calibri"/>
                <w:lang w:val="de-DE"/>
              </w:rPr>
              <w:t>Forml. Schreiben.</w:t>
            </w:r>
          </w:p>
        </w:tc>
      </w:tr>
    </w:tbl>
    <w:p w14:paraId="63753B91" w14:textId="77777777" w:rsidR="00E758E3" w:rsidRPr="0028415E" w:rsidRDefault="00E758E3" w:rsidP="00E758E3">
      <w:pPr>
        <w:pStyle w:val="berschrift3"/>
        <w:rPr>
          <w:rFonts w:ascii="Calibri" w:hAnsi="Calibri" w:cs="Calibri"/>
        </w:rPr>
      </w:pPr>
      <w:bookmarkStart w:id="6" w:name="_Toc151572377"/>
      <w:r w:rsidRPr="0028415E">
        <w:rPr>
          <w:rFonts w:ascii="Calibri" w:hAnsi="Calibri" w:cs="Calibri"/>
        </w:rPr>
        <w:lastRenderedPageBreak/>
        <w:t>Erläuterungen zu einzelnen Schritten des Ablaufschemas:</w:t>
      </w:r>
      <w:bookmarkEnd w:id="6"/>
    </w:p>
    <w:p w14:paraId="237B1F2A" w14:textId="397A8A79" w:rsidR="00E758E3" w:rsidRPr="0028415E" w:rsidRDefault="00802FCE" w:rsidP="00334AD3">
      <w:pPr>
        <w:suppressAutoHyphens w:val="0"/>
        <w:spacing w:before="60" w:after="120" w:line="240" w:lineRule="auto"/>
        <w:ind w:left="709" w:hanging="425"/>
        <w:rPr>
          <w:rFonts w:ascii="Calibri" w:hAnsi="Calibri" w:cs="Calibri"/>
        </w:rPr>
      </w:pPr>
      <w:r w:rsidRPr="0028415E">
        <w:rPr>
          <w:rFonts w:ascii="Calibri" w:hAnsi="Calibri" w:cs="Calibri"/>
        </w:rPr>
        <w:t>1</w:t>
      </w:r>
      <w:r w:rsidRPr="0028415E">
        <w:rPr>
          <w:rFonts w:ascii="Calibri" w:hAnsi="Calibri" w:cs="Calibri"/>
        </w:rPr>
        <w:tab/>
      </w:r>
      <w:r w:rsidR="00E758E3" w:rsidRPr="0028415E">
        <w:rPr>
          <w:rFonts w:ascii="Calibri" w:hAnsi="Calibri" w:cs="Calibri"/>
        </w:rPr>
        <w:t>Einspruch wird schriftlich bei der Zertifizierungsstelle eingereicht</w:t>
      </w:r>
      <w:r w:rsidR="00566A0C" w:rsidRPr="0028415E">
        <w:rPr>
          <w:rFonts w:ascii="Calibri" w:hAnsi="Calibri" w:cs="Calibri"/>
        </w:rPr>
        <w:t xml:space="preserve">. </w:t>
      </w:r>
    </w:p>
    <w:p w14:paraId="456760E7" w14:textId="2D1F07D8" w:rsidR="00E758E3" w:rsidRPr="0028415E" w:rsidRDefault="000D73D6" w:rsidP="00334AD3">
      <w:pPr>
        <w:suppressAutoHyphens w:val="0"/>
        <w:spacing w:before="60" w:after="120" w:line="240" w:lineRule="auto"/>
        <w:ind w:left="709" w:hanging="425"/>
        <w:rPr>
          <w:rFonts w:ascii="Calibri" w:hAnsi="Calibri" w:cs="Calibri"/>
        </w:rPr>
      </w:pPr>
      <w:r w:rsidRPr="0028415E">
        <w:rPr>
          <w:rFonts w:ascii="Calibri" w:hAnsi="Calibri" w:cs="Calibri"/>
        </w:rPr>
        <w:t>2</w:t>
      </w:r>
      <w:r w:rsidRPr="0028415E">
        <w:rPr>
          <w:rFonts w:ascii="Calibri" w:hAnsi="Calibri" w:cs="Calibri"/>
        </w:rPr>
        <w:tab/>
      </w:r>
      <w:r w:rsidR="00E758E3" w:rsidRPr="0028415E">
        <w:rPr>
          <w:rFonts w:ascii="Calibri" w:hAnsi="Calibri" w:cs="Calibri"/>
        </w:rPr>
        <w:t>Der Einspruch wird registriert und dem Einspruchsführer eine schriftliche Eingangsbestätigung übermittelt.</w:t>
      </w:r>
    </w:p>
    <w:p w14:paraId="29FD652C" w14:textId="77777777" w:rsidR="00E758E3" w:rsidRPr="00530D95" w:rsidRDefault="004977E2" w:rsidP="00334AD3">
      <w:pPr>
        <w:suppressAutoHyphens w:val="0"/>
        <w:spacing w:before="60" w:after="120" w:line="240" w:lineRule="auto"/>
        <w:ind w:left="709" w:hanging="425"/>
        <w:rPr>
          <w:rFonts w:ascii="Calibri" w:hAnsi="Calibri" w:cs="Calibri"/>
        </w:rPr>
      </w:pPr>
      <w:r w:rsidRPr="0028415E">
        <w:rPr>
          <w:rFonts w:ascii="Calibri" w:hAnsi="Calibri" w:cs="Calibri"/>
        </w:rPr>
        <w:t>3+</w:t>
      </w:r>
      <w:r w:rsidR="00AF17B7" w:rsidRPr="0028415E">
        <w:rPr>
          <w:rFonts w:ascii="Calibri" w:hAnsi="Calibri" w:cs="Calibri"/>
        </w:rPr>
        <w:t>4</w:t>
      </w:r>
      <w:r w:rsidR="00AF17B7" w:rsidRPr="0028415E">
        <w:rPr>
          <w:rFonts w:ascii="Calibri" w:hAnsi="Calibri" w:cs="Calibri"/>
        </w:rPr>
        <w:tab/>
      </w:r>
      <w:r w:rsidR="00E758E3" w:rsidRPr="0028415E">
        <w:rPr>
          <w:rFonts w:ascii="Calibri" w:hAnsi="Calibri" w:cs="Calibri"/>
        </w:rPr>
        <w:t xml:space="preserve">In der Zertifizierungsstelle werden alle den Einspruch (das Verfahren) betreffende Unterlagen zusammengestellt. Dabei wird auch geprüft, ob vergleichbare Fälle bzw. für diesen Fall relevante Entscheidungen vorliegen. Wenn ja, werden diese dem aktuellen Einspruchsverfahren </w:t>
      </w:r>
      <w:r w:rsidR="00E758E3" w:rsidRPr="00530D95">
        <w:rPr>
          <w:rFonts w:ascii="Calibri" w:hAnsi="Calibri" w:cs="Calibri"/>
        </w:rPr>
        <w:t>beigestellt.</w:t>
      </w:r>
    </w:p>
    <w:p w14:paraId="791F07FF" w14:textId="66B5F07C" w:rsidR="00E758E3" w:rsidRPr="00530D95" w:rsidRDefault="007852C6" w:rsidP="00334AD3">
      <w:pPr>
        <w:suppressAutoHyphens w:val="0"/>
        <w:spacing w:before="60" w:after="120" w:line="240" w:lineRule="auto"/>
        <w:ind w:left="709" w:hanging="425"/>
        <w:rPr>
          <w:rFonts w:ascii="Calibri" w:hAnsi="Calibri" w:cs="Calibri"/>
        </w:rPr>
      </w:pPr>
      <w:r w:rsidRPr="00530D95">
        <w:rPr>
          <w:rFonts w:ascii="Calibri" w:hAnsi="Calibri" w:cs="Calibri"/>
        </w:rPr>
        <w:t>5</w:t>
      </w:r>
      <w:r w:rsidR="00741130" w:rsidRPr="00530D95">
        <w:rPr>
          <w:rFonts w:ascii="Calibri" w:hAnsi="Calibri" w:cs="Calibri"/>
        </w:rPr>
        <w:tab/>
      </w:r>
      <w:r w:rsidRPr="00530D95">
        <w:rPr>
          <w:rFonts w:ascii="Calibri" w:hAnsi="Calibri" w:cs="Calibri"/>
        </w:rPr>
        <w:t xml:space="preserve">Der </w:t>
      </w:r>
      <w:r w:rsidR="00BD2A3C" w:rsidRPr="00530D95">
        <w:rPr>
          <w:rFonts w:ascii="Calibri" w:hAnsi="Calibri" w:cs="Calibri"/>
        </w:rPr>
        <w:t>an dem ursprünglichen Verfahren unbeteiligte</w:t>
      </w:r>
      <w:r w:rsidR="003532C4" w:rsidRPr="00530D95">
        <w:rPr>
          <w:rFonts w:ascii="Calibri" w:hAnsi="Calibri" w:cs="Calibri"/>
        </w:rPr>
        <w:t xml:space="preserve"> Reviewer mit entsprechender fachlicher Kompetenz</w:t>
      </w:r>
      <w:r w:rsidR="00BD2A3C" w:rsidRPr="00530D95">
        <w:rPr>
          <w:rFonts w:ascii="Calibri" w:hAnsi="Calibri" w:cs="Calibri"/>
        </w:rPr>
        <w:t xml:space="preserve"> </w:t>
      </w:r>
      <w:r w:rsidR="00E758E3" w:rsidRPr="00530D95">
        <w:rPr>
          <w:rFonts w:ascii="Calibri" w:hAnsi="Calibri" w:cs="Calibri"/>
        </w:rPr>
        <w:t>sichtet und bewertet die dem Einspruch zugrunde liegenden Unterlagen und die darauf gestützte Entscheidung der Zertifizierungsstelle</w:t>
      </w:r>
      <w:r w:rsidR="003532C4" w:rsidRPr="00530D95">
        <w:rPr>
          <w:rFonts w:ascii="Calibri" w:hAnsi="Calibri" w:cs="Calibri"/>
        </w:rPr>
        <w:t xml:space="preserve"> und stimmt sich mit</w:t>
      </w:r>
      <w:r w:rsidR="00334AD3" w:rsidRPr="00530D95">
        <w:rPr>
          <w:rFonts w:ascii="Calibri" w:hAnsi="Calibri" w:cs="Calibri"/>
        </w:rPr>
        <w:t xml:space="preserve"> einer/einem an dem Verfahren unbeteiligten PMZ ab</w:t>
      </w:r>
      <w:r w:rsidR="00E758E3" w:rsidRPr="00530D95">
        <w:rPr>
          <w:rFonts w:ascii="Calibri" w:hAnsi="Calibri" w:cs="Calibri"/>
        </w:rPr>
        <w:t>.</w:t>
      </w:r>
    </w:p>
    <w:p w14:paraId="3682B8A0" w14:textId="66639349" w:rsidR="00E758E3" w:rsidRPr="00334AD3" w:rsidRDefault="0047503C" w:rsidP="00334AD3">
      <w:pPr>
        <w:suppressAutoHyphens w:val="0"/>
        <w:spacing w:before="60" w:after="120" w:line="240" w:lineRule="auto"/>
        <w:ind w:left="709" w:hanging="425"/>
        <w:rPr>
          <w:rFonts w:ascii="Calibri" w:hAnsi="Calibri" w:cs="Calibri"/>
        </w:rPr>
      </w:pPr>
      <w:r w:rsidRPr="00530D95">
        <w:rPr>
          <w:rFonts w:ascii="Calibri" w:hAnsi="Calibri" w:cs="Calibri"/>
        </w:rPr>
        <w:t>6</w:t>
      </w:r>
      <w:r w:rsidR="003F2C73" w:rsidRPr="00530D95">
        <w:rPr>
          <w:rFonts w:ascii="Calibri" w:hAnsi="Calibri" w:cs="Calibri"/>
        </w:rPr>
        <w:tab/>
      </w:r>
      <w:r w:rsidRPr="00530D95">
        <w:rPr>
          <w:rFonts w:ascii="Calibri" w:hAnsi="Calibri" w:cs="Calibri"/>
        </w:rPr>
        <w:t xml:space="preserve">Der </w:t>
      </w:r>
      <w:r w:rsidR="00950F69" w:rsidRPr="00530D95">
        <w:rPr>
          <w:rFonts w:ascii="Calibri" w:hAnsi="Calibri" w:cs="Calibri"/>
        </w:rPr>
        <w:t>an dem ursprünglichen Verfahren unbeteiligte</w:t>
      </w:r>
      <w:r w:rsidR="00334AD3" w:rsidRPr="00530D95">
        <w:rPr>
          <w:rFonts w:ascii="Calibri" w:hAnsi="Calibri" w:cs="Calibri"/>
        </w:rPr>
        <w:t xml:space="preserve"> Reviewer </w:t>
      </w:r>
      <w:r w:rsidRPr="00530D95">
        <w:rPr>
          <w:rFonts w:ascii="Calibri" w:hAnsi="Calibri" w:cs="Calibri"/>
        </w:rPr>
        <w:t>kommt</w:t>
      </w:r>
      <w:r w:rsidR="00334AD3" w:rsidRPr="00530D95">
        <w:rPr>
          <w:rFonts w:ascii="Calibri" w:hAnsi="Calibri" w:cs="Calibri"/>
        </w:rPr>
        <w:t xml:space="preserve"> in Abstimmung mit einer/einem an dem Verfahren unbeteiligten PMZ</w:t>
      </w:r>
      <w:r w:rsidRPr="00530D95">
        <w:rPr>
          <w:rFonts w:ascii="Calibri" w:hAnsi="Calibri" w:cs="Calibri"/>
        </w:rPr>
        <w:t xml:space="preserve"> </w:t>
      </w:r>
      <w:r w:rsidR="00334AD3" w:rsidRPr="00530D95">
        <w:rPr>
          <w:rFonts w:ascii="Calibri" w:hAnsi="Calibri" w:cs="Calibri"/>
        </w:rPr>
        <w:t>im Ergebnis der Prüfung</w:t>
      </w:r>
      <w:r w:rsidR="00E758E3" w:rsidRPr="00530D95">
        <w:rPr>
          <w:rFonts w:ascii="Calibri" w:hAnsi="Calibri" w:cs="Calibri"/>
        </w:rPr>
        <w:t xml:space="preserve"> </w:t>
      </w:r>
      <w:r w:rsidRPr="00530D95">
        <w:rPr>
          <w:rFonts w:ascii="Calibri" w:hAnsi="Calibri" w:cs="Calibri"/>
        </w:rPr>
        <w:t xml:space="preserve">zur </w:t>
      </w:r>
      <w:r w:rsidR="00E758E3" w:rsidRPr="00530D95">
        <w:rPr>
          <w:rFonts w:ascii="Calibri" w:hAnsi="Calibri" w:cs="Calibri"/>
        </w:rPr>
        <w:t>Annahme oder Abweisung des Einspruches. Im Fall der Annahme des Einspruches</w:t>
      </w:r>
      <w:r w:rsidR="00334AD3" w:rsidRPr="00530D95">
        <w:rPr>
          <w:rFonts w:ascii="Calibri" w:hAnsi="Calibri" w:cs="Calibri"/>
        </w:rPr>
        <w:t xml:space="preserve"> wird</w:t>
      </w:r>
      <w:r w:rsidR="00E758E3" w:rsidRPr="00530D95">
        <w:rPr>
          <w:rFonts w:ascii="Calibri" w:hAnsi="Calibri" w:cs="Calibri"/>
        </w:rPr>
        <w:t xml:space="preserve"> der Zertifizierungsstelle eine angemessene Änderung der ursprünglichen, die Zertifizierung</w:t>
      </w:r>
      <w:r w:rsidR="00C4020A" w:rsidRPr="00530D95">
        <w:rPr>
          <w:rFonts w:ascii="Calibri" w:hAnsi="Calibri" w:cs="Calibri"/>
        </w:rPr>
        <w:t xml:space="preserve"> betreffenden Entscheidung vor.</w:t>
      </w:r>
      <w:r w:rsidR="00334AD3" w:rsidRPr="00530D95">
        <w:rPr>
          <w:rFonts w:ascii="Calibri" w:hAnsi="Calibri" w:cs="Calibri"/>
        </w:rPr>
        <w:t xml:space="preserve"> </w:t>
      </w:r>
      <w:r w:rsidR="00E758E3" w:rsidRPr="00530D95">
        <w:rPr>
          <w:rFonts w:ascii="Calibri" w:hAnsi="Calibri" w:cs="Calibri"/>
        </w:rPr>
        <w:t xml:space="preserve">Notwendige Änderungen an Zertifikaten, Registrierungen etc. werden </w:t>
      </w:r>
      <w:r w:rsidR="00334AD3" w:rsidRPr="00530D95">
        <w:rPr>
          <w:rFonts w:ascii="Calibri" w:hAnsi="Calibri" w:cs="Calibri"/>
        </w:rPr>
        <w:t xml:space="preserve">durch die/den an dem Verfahren unbeteiligten PMZ </w:t>
      </w:r>
      <w:r w:rsidR="00E758E3" w:rsidRPr="00530D95">
        <w:rPr>
          <w:rFonts w:ascii="Calibri" w:hAnsi="Calibri" w:cs="Calibri"/>
        </w:rPr>
        <w:t>durchgeführt</w:t>
      </w:r>
      <w:r w:rsidR="00E758E3" w:rsidRPr="00334AD3">
        <w:rPr>
          <w:rFonts w:ascii="Calibri" w:hAnsi="Calibri" w:cs="Calibri"/>
        </w:rPr>
        <w:t>.</w:t>
      </w:r>
    </w:p>
    <w:p w14:paraId="4FF196AF" w14:textId="77777777" w:rsidR="00E758E3" w:rsidRPr="0028415E" w:rsidRDefault="002505DD" w:rsidP="00334AD3">
      <w:pPr>
        <w:suppressAutoHyphens w:val="0"/>
        <w:spacing w:before="60" w:after="120" w:line="240" w:lineRule="auto"/>
        <w:ind w:left="709" w:hanging="425"/>
        <w:rPr>
          <w:rFonts w:ascii="Calibri" w:hAnsi="Calibri" w:cs="Calibri"/>
        </w:rPr>
      </w:pPr>
      <w:r w:rsidRPr="00334AD3">
        <w:rPr>
          <w:rFonts w:ascii="Calibri" w:hAnsi="Calibri" w:cs="Calibri"/>
        </w:rPr>
        <w:t>7</w:t>
      </w:r>
      <w:r w:rsidR="00C4020A" w:rsidRPr="00334AD3">
        <w:rPr>
          <w:rFonts w:ascii="Calibri" w:hAnsi="Calibri" w:cs="Calibri"/>
        </w:rPr>
        <w:tab/>
      </w:r>
      <w:r w:rsidR="00E758E3" w:rsidRPr="00334AD3">
        <w:rPr>
          <w:rFonts w:ascii="Calibri" w:hAnsi="Calibri" w:cs="Calibri"/>
        </w:rPr>
        <w:t xml:space="preserve">Dem Einspruchsführer wird schriftlich das Ergebnis </w:t>
      </w:r>
      <w:r w:rsidR="00CA70FF" w:rsidRPr="00334AD3">
        <w:rPr>
          <w:rFonts w:ascii="Calibri" w:hAnsi="Calibri" w:cs="Calibri"/>
        </w:rPr>
        <w:t xml:space="preserve">der erneuten Prüfung </w:t>
      </w:r>
      <w:r w:rsidR="00E758E3" w:rsidRPr="00334AD3">
        <w:rPr>
          <w:rFonts w:ascii="Calibri" w:hAnsi="Calibri" w:cs="Calibri"/>
        </w:rPr>
        <w:t>mitgeteilt. Soweit erforderlich werden ihm geänderte Zertifizierungsdokumente übermittelt.</w:t>
      </w:r>
    </w:p>
    <w:p w14:paraId="022E9923" w14:textId="77777777" w:rsidR="00304F77" w:rsidRDefault="00304F77" w:rsidP="00E758E3">
      <w:pPr>
        <w:suppressAutoHyphens w:val="0"/>
        <w:spacing w:before="60" w:after="120" w:line="240" w:lineRule="auto"/>
        <w:rPr>
          <w:rFonts w:ascii="Calibri" w:hAnsi="Calibri" w:cs="Calibri"/>
        </w:rPr>
      </w:pPr>
    </w:p>
    <w:p w14:paraId="50B573DC" w14:textId="77777777" w:rsidR="00304F77" w:rsidRPr="005E7047" w:rsidRDefault="00304F77" w:rsidP="00304F77">
      <w:pPr>
        <w:pStyle w:val="berschrift1"/>
        <w:ind w:left="432"/>
        <w:rPr>
          <w:rFonts w:ascii="Calibri" w:hAnsi="Calibri" w:cs="Calibri"/>
        </w:rPr>
      </w:pPr>
      <w:bookmarkStart w:id="7" w:name="_Toc15296476"/>
      <w:bookmarkStart w:id="8" w:name="_Toc151572378"/>
      <w:r w:rsidRPr="005E7047">
        <w:rPr>
          <w:rFonts w:ascii="Calibri" w:hAnsi="Calibri" w:cs="Calibri"/>
        </w:rPr>
        <w:t>Anfechtung der Entscheidung</w:t>
      </w:r>
      <w:bookmarkEnd w:id="7"/>
      <w:bookmarkEnd w:id="8"/>
    </w:p>
    <w:p w14:paraId="5C2A95D7" w14:textId="77777777" w:rsidR="00304F77" w:rsidRDefault="00304F77" w:rsidP="00304F77">
      <w:pPr>
        <w:rPr>
          <w:rFonts w:ascii="Calibri" w:hAnsi="Calibri" w:cs="Calibri"/>
        </w:rPr>
      </w:pPr>
      <w:r w:rsidRPr="005E7047">
        <w:rPr>
          <w:rFonts w:ascii="Calibri" w:hAnsi="Calibri" w:cs="Calibri"/>
        </w:rPr>
        <w:t>Dem Einspruchsführer steht es frei, gegen eine Entscheidung der Zertifizierungsstelle vor dem am Sitz der AGRIZERT zuständigen Gericht Klage zu führen.</w:t>
      </w:r>
    </w:p>
    <w:p w14:paraId="68C33E8E" w14:textId="77777777" w:rsidR="00334AD3" w:rsidRPr="00304F77" w:rsidRDefault="00334AD3" w:rsidP="00304F77">
      <w:pPr>
        <w:rPr>
          <w:rFonts w:ascii="Calibri" w:hAnsi="Calibri" w:cs="Calibri"/>
        </w:rPr>
      </w:pPr>
    </w:p>
    <w:p w14:paraId="2543CB8B" w14:textId="77777777" w:rsidR="002446AB" w:rsidRPr="00201EDB" w:rsidRDefault="002446AB" w:rsidP="002505DD">
      <w:pPr>
        <w:pStyle w:val="berschrift1"/>
        <w:ind w:left="432"/>
        <w:rPr>
          <w:rFonts w:ascii="Calibri" w:hAnsi="Calibri" w:cs="Calibri"/>
        </w:rPr>
      </w:pPr>
      <w:bookmarkStart w:id="9" w:name="_Toc151572379"/>
      <w:r w:rsidRPr="00201EDB">
        <w:rPr>
          <w:rFonts w:ascii="Calibri" w:hAnsi="Calibri" w:cs="Calibri"/>
        </w:rPr>
        <w:t>Mitgeltende Dokumente</w:t>
      </w:r>
      <w:bookmarkEnd w:id="9"/>
    </w:p>
    <w:p w14:paraId="34E453EF" w14:textId="2B0D8D10" w:rsidR="002B0403" w:rsidRPr="001E682D" w:rsidRDefault="002B0403" w:rsidP="002B0403">
      <w:pPr>
        <w:rPr>
          <w:rFonts w:ascii="Calibri" w:hAnsi="Calibri" w:cs="Calibri"/>
        </w:rPr>
      </w:pPr>
      <w:r w:rsidRPr="00334AD3">
        <w:rPr>
          <w:rFonts w:ascii="Calibri" w:hAnsi="Calibri" w:cs="Calibri"/>
        </w:rPr>
        <w:t xml:space="preserve">VA 09-08 </w:t>
      </w:r>
      <w:r w:rsidRPr="00530D95">
        <w:rPr>
          <w:rFonts w:ascii="Calibri" w:hAnsi="Calibri" w:cs="Calibri"/>
        </w:rPr>
        <w:t>Bewertung und Zertifizierungsentscheidung</w:t>
      </w:r>
    </w:p>
    <w:p w14:paraId="3674D9C2" w14:textId="77777777" w:rsidR="00E758E3" w:rsidRPr="001E682D" w:rsidRDefault="00E758E3" w:rsidP="002B0403">
      <w:pPr>
        <w:rPr>
          <w:rFonts w:ascii="Calibri" w:hAnsi="Calibri" w:cs="Calibri"/>
        </w:rPr>
      </w:pPr>
    </w:p>
    <w:sectPr w:rsidR="00E758E3" w:rsidRPr="001E682D" w:rsidSect="00C025E1">
      <w:headerReference w:type="default" r:id="rId10"/>
      <w:footerReference w:type="default" r:id="rId11"/>
      <w:pgSz w:w="11907" w:h="16840" w:code="9"/>
      <w:pgMar w:top="1418" w:right="1417" w:bottom="1134" w:left="1418" w:header="851" w:footer="851" w:gutter="0"/>
      <w:cols w:space="720" w:equalWidth="0">
        <w:col w:w="9072" w:space="92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DE807" w14:textId="77777777" w:rsidR="00B97623" w:rsidRDefault="00B97623">
      <w:r>
        <w:separator/>
      </w:r>
    </w:p>
  </w:endnote>
  <w:endnote w:type="continuationSeparator" w:id="0">
    <w:p w14:paraId="6E852CED" w14:textId="77777777" w:rsidR="00B97623" w:rsidRDefault="00B9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hoenica Std">
    <w:altName w:val="Times New Roman"/>
    <w:panose1 w:val="02000503050000020004"/>
    <w:charset w:val="00"/>
    <w:family w:val="modern"/>
    <w:notTrueType/>
    <w:pitch w:val="variable"/>
    <w:sig w:usb0="00000001" w:usb1="5000004A" w:usb2="00000000" w:usb3="00000000" w:csb0="00000111" w:csb1="00000000"/>
  </w:font>
  <w:font w:name="Arial">
    <w:panose1 w:val="020B0604020202020204"/>
    <w:charset w:val="00"/>
    <w:family w:val="swiss"/>
    <w:pitch w:val="variable"/>
    <w:sig w:usb0="E0002EFF" w:usb1="C000785B" w:usb2="00000009" w:usb3="00000000" w:csb0="000001FF" w:csb1="00000000"/>
  </w:font>
  <w:font w:name="CG 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um">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05FD" w14:textId="77777777" w:rsidR="00D1035E" w:rsidRDefault="00D1035E">
    <w:pPr>
      <w:pBdr>
        <w:bottom w:val="single" w:sz="6" w:space="1" w:color="auto"/>
      </w:pBd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B2148" w14:textId="77777777" w:rsidR="00B97623" w:rsidRDefault="00B97623">
      <w:r>
        <w:separator/>
      </w:r>
    </w:p>
  </w:footnote>
  <w:footnote w:type="continuationSeparator" w:id="0">
    <w:p w14:paraId="17D5CA0D" w14:textId="77777777" w:rsidR="00B97623" w:rsidRDefault="00B97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22"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017"/>
      <w:gridCol w:w="6128"/>
      <w:gridCol w:w="1682"/>
    </w:tblGrid>
    <w:tr w:rsidR="00E758E3" w:rsidRPr="001E682D" w14:paraId="4A38D0B7" w14:textId="77777777" w:rsidTr="00E758E3">
      <w:trPr>
        <w:cantSplit/>
        <w:trHeight w:val="1325"/>
      </w:trPr>
      <w:tc>
        <w:tcPr>
          <w:tcW w:w="1026" w:type="pct"/>
        </w:tcPr>
        <w:p w14:paraId="17E0C3D0" w14:textId="77777777" w:rsidR="00E758E3" w:rsidRPr="001E682D" w:rsidRDefault="00AB3623" w:rsidP="00F50E4C">
          <w:pPr>
            <w:pStyle w:val="Kopfzeile"/>
            <w:spacing w:before="40"/>
            <w:rPr>
              <w:rFonts w:ascii="Calibri" w:hAnsi="Calibri" w:cs="Calibri"/>
              <w:b/>
              <w:bCs/>
            </w:rPr>
          </w:pPr>
          <w:r>
            <w:rPr>
              <w:rFonts w:ascii="Calibri" w:hAnsi="Calibri" w:cs="Calibri"/>
              <w:noProof/>
            </w:rPr>
            <w:drawing>
              <wp:anchor distT="0" distB="0" distL="114300" distR="114300" simplePos="0" relativeHeight="251658240" behindDoc="0" locked="0" layoutInCell="1" allowOverlap="1" wp14:anchorId="01AA5789" wp14:editId="7EECC169">
                <wp:simplePos x="0" y="0"/>
                <wp:positionH relativeFrom="column">
                  <wp:posOffset>66040</wp:posOffset>
                </wp:positionH>
                <wp:positionV relativeFrom="paragraph">
                  <wp:posOffset>97790</wp:posOffset>
                </wp:positionV>
                <wp:extent cx="1123950" cy="609600"/>
                <wp:effectExtent l="0" t="0" r="0" b="0"/>
                <wp:wrapNone/>
                <wp:docPr id="15" name="Bild 15" descr="AGRIZ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GRIZE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pct"/>
          <w:vAlign w:val="center"/>
        </w:tcPr>
        <w:p w14:paraId="24C4C819" w14:textId="77777777" w:rsidR="00E758E3" w:rsidRPr="001E682D" w:rsidRDefault="00E758E3" w:rsidP="00F50E4C">
          <w:pPr>
            <w:pStyle w:val="Kopfzeile"/>
            <w:spacing w:before="40"/>
            <w:jc w:val="center"/>
            <w:rPr>
              <w:rFonts w:ascii="Calibri" w:hAnsi="Calibri" w:cs="Calibri"/>
              <w:b/>
              <w:bCs/>
            </w:rPr>
          </w:pPr>
          <w:r w:rsidRPr="001E682D">
            <w:rPr>
              <w:rFonts w:ascii="Calibri" w:hAnsi="Calibri" w:cs="Calibri"/>
              <w:b/>
              <w:bCs/>
            </w:rPr>
            <w:t>Verfahrensanweisung VA 09-10</w:t>
          </w:r>
        </w:p>
        <w:p w14:paraId="2C3D3023" w14:textId="77777777" w:rsidR="00E758E3" w:rsidRPr="001E682D" w:rsidRDefault="00E758E3" w:rsidP="00E758E3">
          <w:pPr>
            <w:pStyle w:val="Kopfzeile"/>
            <w:spacing w:before="40"/>
            <w:jc w:val="center"/>
            <w:rPr>
              <w:rFonts w:ascii="Calibri" w:hAnsi="Calibri" w:cs="Calibri"/>
              <w:b/>
              <w:bCs/>
              <w:sz w:val="32"/>
            </w:rPr>
          </w:pPr>
          <w:r w:rsidRPr="001E682D">
            <w:rPr>
              <w:rFonts w:ascii="Calibri" w:hAnsi="Calibri" w:cs="Calibri"/>
              <w:b/>
              <w:bCs/>
              <w:sz w:val="32"/>
            </w:rPr>
            <w:t>Umgang mit Einsprüchen</w:t>
          </w:r>
        </w:p>
      </w:tc>
      <w:tc>
        <w:tcPr>
          <w:tcW w:w="856" w:type="pct"/>
          <w:vAlign w:val="center"/>
        </w:tcPr>
        <w:p w14:paraId="426C8C60" w14:textId="7228421F" w:rsidR="00E758E3" w:rsidRPr="001E682D" w:rsidRDefault="00E758E3" w:rsidP="00F50E4C">
          <w:pPr>
            <w:pStyle w:val="Kopfzeile"/>
            <w:spacing w:before="40"/>
            <w:jc w:val="right"/>
            <w:rPr>
              <w:rFonts w:ascii="Calibri" w:hAnsi="Calibri" w:cs="Calibri"/>
              <w:lang w:val="en-GB"/>
            </w:rPr>
          </w:pPr>
          <w:r w:rsidRPr="001E682D">
            <w:rPr>
              <w:rFonts w:ascii="Calibri" w:hAnsi="Calibri" w:cs="Calibri"/>
              <w:lang w:val="en-GB"/>
            </w:rPr>
            <w:t>Revision 0</w:t>
          </w:r>
          <w:r w:rsidR="00482D66">
            <w:rPr>
              <w:rFonts w:ascii="Calibri" w:hAnsi="Calibri" w:cs="Calibri"/>
              <w:lang w:val="en-GB"/>
            </w:rPr>
            <w:t>9</w:t>
          </w:r>
          <w:r w:rsidRPr="001E682D">
            <w:rPr>
              <w:rFonts w:ascii="Calibri" w:hAnsi="Calibri" w:cs="Calibri"/>
              <w:lang w:val="en-GB"/>
            </w:rPr>
            <w:t xml:space="preserve">  </w:t>
          </w:r>
        </w:p>
        <w:p w14:paraId="59521AA9" w14:textId="27A280DD" w:rsidR="00E758E3" w:rsidRPr="001E682D" w:rsidRDefault="00E758E3" w:rsidP="00F50E4C">
          <w:pPr>
            <w:pStyle w:val="Kopfzeile"/>
            <w:spacing w:before="40"/>
            <w:jc w:val="right"/>
            <w:rPr>
              <w:rFonts w:ascii="Calibri" w:hAnsi="Calibri" w:cs="Calibri"/>
              <w:lang w:val="en-GB"/>
            </w:rPr>
          </w:pPr>
          <w:r w:rsidRPr="001E682D">
            <w:rPr>
              <w:rFonts w:ascii="Calibri" w:hAnsi="Calibri" w:cs="Calibri"/>
              <w:lang w:val="en-GB"/>
            </w:rPr>
            <w:t xml:space="preserve">Stand </w:t>
          </w:r>
          <w:r w:rsidR="00482D66">
            <w:rPr>
              <w:rFonts w:ascii="Calibri" w:hAnsi="Calibri" w:cs="Calibri"/>
              <w:lang w:val="en-GB"/>
            </w:rPr>
            <w:t>09</w:t>
          </w:r>
          <w:r w:rsidR="0028415E">
            <w:rPr>
              <w:rFonts w:ascii="Calibri" w:hAnsi="Calibri" w:cs="Calibri"/>
              <w:lang w:val="en-GB"/>
            </w:rPr>
            <w:t>/2</w:t>
          </w:r>
          <w:r w:rsidR="00482D66">
            <w:rPr>
              <w:rFonts w:ascii="Calibri" w:hAnsi="Calibri" w:cs="Calibri"/>
              <w:lang w:val="en-GB"/>
            </w:rPr>
            <w:t>6</w:t>
          </w:r>
          <w:r w:rsidRPr="001E682D">
            <w:rPr>
              <w:rFonts w:ascii="Calibri" w:hAnsi="Calibri" w:cs="Calibri"/>
              <w:lang w:val="en-GB"/>
            </w:rPr>
            <w:t xml:space="preserve">   </w:t>
          </w:r>
        </w:p>
        <w:p w14:paraId="3DD5B2CA" w14:textId="77777777" w:rsidR="00E758E3" w:rsidRPr="00870DDE" w:rsidRDefault="00E758E3" w:rsidP="00F50E4C">
          <w:pPr>
            <w:pStyle w:val="Kopfzeile"/>
            <w:spacing w:before="40"/>
            <w:jc w:val="right"/>
            <w:rPr>
              <w:rFonts w:ascii="Calibri" w:hAnsi="Calibri" w:cs="Calibri"/>
              <w:lang w:val="en-GB"/>
            </w:rPr>
          </w:pPr>
          <w:r w:rsidRPr="00870DDE">
            <w:rPr>
              <w:rFonts w:ascii="Calibri" w:hAnsi="Calibri" w:cs="Calibri"/>
              <w:bCs/>
            </w:rPr>
            <w:t xml:space="preserve">Seite </w:t>
          </w:r>
          <w:r w:rsidRPr="00870DDE">
            <w:rPr>
              <w:rFonts w:ascii="Calibri" w:hAnsi="Calibri" w:cs="Calibri"/>
              <w:bCs/>
            </w:rPr>
            <w:fldChar w:fldCharType="begin"/>
          </w:r>
          <w:r w:rsidRPr="00870DDE">
            <w:rPr>
              <w:rFonts w:ascii="Calibri" w:hAnsi="Calibri" w:cs="Calibri"/>
              <w:bCs/>
            </w:rPr>
            <w:instrText xml:space="preserve"> PAGE </w:instrText>
          </w:r>
          <w:r w:rsidRPr="00870DDE">
            <w:rPr>
              <w:rFonts w:ascii="Calibri" w:hAnsi="Calibri" w:cs="Calibri"/>
              <w:bCs/>
            </w:rPr>
            <w:fldChar w:fldCharType="separate"/>
          </w:r>
          <w:r w:rsidR="00247856">
            <w:rPr>
              <w:rFonts w:ascii="Calibri" w:hAnsi="Calibri" w:cs="Calibri"/>
              <w:bCs/>
              <w:noProof/>
            </w:rPr>
            <w:t>5</w:t>
          </w:r>
          <w:r w:rsidRPr="00870DDE">
            <w:rPr>
              <w:rFonts w:ascii="Calibri" w:hAnsi="Calibri" w:cs="Calibri"/>
              <w:bCs/>
            </w:rPr>
            <w:fldChar w:fldCharType="end"/>
          </w:r>
          <w:r w:rsidRPr="00870DDE">
            <w:rPr>
              <w:rFonts w:ascii="Calibri" w:hAnsi="Calibri" w:cs="Calibri"/>
              <w:bCs/>
            </w:rPr>
            <w:t xml:space="preserve"> von </w:t>
          </w:r>
          <w:r w:rsidRPr="00870DDE">
            <w:rPr>
              <w:rFonts w:ascii="Calibri" w:hAnsi="Calibri" w:cs="Calibri"/>
              <w:bCs/>
            </w:rPr>
            <w:fldChar w:fldCharType="begin"/>
          </w:r>
          <w:r w:rsidRPr="00870DDE">
            <w:rPr>
              <w:rFonts w:ascii="Calibri" w:hAnsi="Calibri" w:cs="Calibri"/>
              <w:bCs/>
            </w:rPr>
            <w:instrText xml:space="preserve"> NUMPAGES </w:instrText>
          </w:r>
          <w:r w:rsidRPr="00870DDE">
            <w:rPr>
              <w:rFonts w:ascii="Calibri" w:hAnsi="Calibri" w:cs="Calibri"/>
              <w:bCs/>
            </w:rPr>
            <w:fldChar w:fldCharType="separate"/>
          </w:r>
          <w:r w:rsidR="00247856">
            <w:rPr>
              <w:rFonts w:ascii="Calibri" w:hAnsi="Calibri" w:cs="Calibri"/>
              <w:bCs/>
              <w:noProof/>
            </w:rPr>
            <w:t>5</w:t>
          </w:r>
          <w:r w:rsidRPr="00870DDE">
            <w:rPr>
              <w:rFonts w:ascii="Calibri" w:hAnsi="Calibri" w:cs="Calibri"/>
              <w:bCs/>
            </w:rPr>
            <w:fldChar w:fldCharType="end"/>
          </w:r>
        </w:p>
      </w:tc>
    </w:tr>
  </w:tbl>
  <w:p w14:paraId="00ABD473" w14:textId="77777777" w:rsidR="00D1035E" w:rsidRPr="001E682D" w:rsidRDefault="00D1035E" w:rsidP="00A567B5">
    <w:pP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612C5"/>
    <w:multiLevelType w:val="multilevel"/>
    <w:tmpl w:val="25685B28"/>
    <w:lvl w:ilvl="0">
      <w:start w:val="1"/>
      <w:numFmt w:val="decimal"/>
      <w:pStyle w:val="berschrift1"/>
      <w:lvlText w:val="%1"/>
      <w:lvlJc w:val="left"/>
      <w:pPr>
        <w:tabs>
          <w:tab w:val="num" w:pos="3693"/>
        </w:tabs>
        <w:ind w:left="3693" w:hanging="432"/>
      </w:pPr>
      <w:rPr>
        <w:rFonts w:hint="default"/>
      </w:rPr>
    </w:lvl>
    <w:lvl w:ilvl="1">
      <w:start w:val="1"/>
      <w:numFmt w:val="decimal"/>
      <w:pStyle w:val="berschrift2"/>
      <w:lvlText w:val="%1.%2"/>
      <w:lvlJc w:val="left"/>
      <w:pPr>
        <w:tabs>
          <w:tab w:val="num" w:pos="936"/>
        </w:tabs>
        <w:ind w:left="936" w:hanging="576"/>
      </w:pPr>
      <w:rPr>
        <w:rFonts w:hint="default"/>
      </w:rPr>
    </w:lvl>
    <w:lvl w:ilvl="2">
      <w:start w:val="1"/>
      <w:numFmt w:val="decimal"/>
      <w:pStyle w:val="berschrift3"/>
      <w:lvlText w:val="%1.%2.%3"/>
      <w:lvlJc w:val="left"/>
      <w:pPr>
        <w:tabs>
          <w:tab w:val="num" w:pos="1080"/>
        </w:tabs>
        <w:ind w:left="1080" w:hanging="720"/>
      </w:pPr>
      <w:rPr>
        <w:rFonts w:hint="default"/>
      </w:rPr>
    </w:lvl>
    <w:lvl w:ilvl="3">
      <w:start w:val="1"/>
      <w:numFmt w:val="decimal"/>
      <w:pStyle w:val="berschrift4"/>
      <w:lvlText w:val="%1.%2.%3.%4"/>
      <w:lvlJc w:val="left"/>
      <w:pPr>
        <w:tabs>
          <w:tab w:val="num" w:pos="1224"/>
        </w:tabs>
        <w:ind w:left="1224" w:hanging="864"/>
      </w:pPr>
      <w:rPr>
        <w:rFonts w:hint="default"/>
      </w:rPr>
    </w:lvl>
    <w:lvl w:ilvl="4">
      <w:start w:val="1"/>
      <w:numFmt w:val="decimal"/>
      <w:pStyle w:val="berschrift5"/>
      <w:lvlText w:val="%1.%2.%3.%4.%5"/>
      <w:lvlJc w:val="left"/>
      <w:pPr>
        <w:tabs>
          <w:tab w:val="num" w:pos="1368"/>
        </w:tabs>
        <w:ind w:left="1368" w:hanging="1008"/>
      </w:pPr>
      <w:rPr>
        <w:rFonts w:hint="default"/>
      </w:rPr>
    </w:lvl>
    <w:lvl w:ilvl="5">
      <w:start w:val="1"/>
      <w:numFmt w:val="decimal"/>
      <w:pStyle w:val="berschrift6"/>
      <w:lvlText w:val="%1.%2.%3.%4.%5.%6"/>
      <w:lvlJc w:val="left"/>
      <w:pPr>
        <w:tabs>
          <w:tab w:val="num" w:pos="1512"/>
        </w:tabs>
        <w:ind w:left="1512" w:hanging="1152"/>
      </w:pPr>
      <w:rPr>
        <w:rFonts w:hint="default"/>
      </w:rPr>
    </w:lvl>
    <w:lvl w:ilvl="6">
      <w:start w:val="1"/>
      <w:numFmt w:val="decimal"/>
      <w:pStyle w:val="berschrift7"/>
      <w:lvlText w:val="%1.%2.%3.%4.%5.%6.%7"/>
      <w:lvlJc w:val="left"/>
      <w:pPr>
        <w:tabs>
          <w:tab w:val="num" w:pos="1656"/>
        </w:tabs>
        <w:ind w:left="1656" w:hanging="1296"/>
      </w:pPr>
      <w:rPr>
        <w:rFonts w:hint="default"/>
      </w:rPr>
    </w:lvl>
    <w:lvl w:ilvl="7">
      <w:start w:val="1"/>
      <w:numFmt w:val="decimal"/>
      <w:pStyle w:val="berschrift8"/>
      <w:lvlText w:val="%1.%2.%3.%4.%5.%6.%7.%8"/>
      <w:lvlJc w:val="left"/>
      <w:pPr>
        <w:tabs>
          <w:tab w:val="num" w:pos="1800"/>
        </w:tabs>
        <w:ind w:left="1800" w:hanging="1440"/>
      </w:pPr>
      <w:rPr>
        <w:rFonts w:hint="default"/>
      </w:rPr>
    </w:lvl>
    <w:lvl w:ilvl="8">
      <w:start w:val="1"/>
      <w:numFmt w:val="decimal"/>
      <w:pStyle w:val="berschrift9"/>
      <w:lvlText w:val="%1.%2.%3.%4.%5.%6.%7.%8.%9"/>
      <w:lvlJc w:val="left"/>
      <w:pPr>
        <w:tabs>
          <w:tab w:val="num" w:pos="1944"/>
        </w:tabs>
        <w:ind w:left="1944" w:hanging="1584"/>
      </w:pPr>
      <w:rPr>
        <w:rFonts w:hint="default"/>
      </w:rPr>
    </w:lvl>
  </w:abstractNum>
  <w:abstractNum w:abstractNumId="1" w15:restartNumberingAfterBreak="0">
    <w:nsid w:val="14F8238F"/>
    <w:multiLevelType w:val="hybridMultilevel"/>
    <w:tmpl w:val="4EBA9518"/>
    <w:lvl w:ilvl="0" w:tplc="520ACE28">
      <w:start w:val="1"/>
      <w:numFmt w:val="bullet"/>
      <w:pStyle w:val="Aufzhlung"/>
      <w:lvlText w:val=""/>
      <w:lvlJc w:val="left"/>
      <w:pPr>
        <w:tabs>
          <w:tab w:val="num" w:pos="717"/>
        </w:tabs>
        <w:ind w:left="717"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17045839">
    <w:abstractNumId w:val="1"/>
  </w:num>
  <w:num w:numId="2" w16cid:durableId="1199515645">
    <w:abstractNumId w:val="0"/>
  </w:num>
  <w:num w:numId="3" w16cid:durableId="1308823570">
    <w:abstractNumId w:val="0"/>
  </w:num>
  <w:num w:numId="4" w16cid:durableId="1195658960">
    <w:abstractNumId w:val="0"/>
  </w:num>
  <w:num w:numId="5" w16cid:durableId="2127776764">
    <w:abstractNumId w:val="0"/>
  </w:num>
  <w:num w:numId="6" w16cid:durableId="1009020493">
    <w:abstractNumId w:val="0"/>
  </w:num>
  <w:num w:numId="7" w16cid:durableId="159470433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4096" w:nlCheck="1" w:checkStyle="0"/>
  <w:activeWritingStyle w:appName="MSWord" w:lang="it-IT" w:vendorID="64" w:dllVersion="4096"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DBA"/>
    <w:rsid w:val="000033AE"/>
    <w:rsid w:val="0000377F"/>
    <w:rsid w:val="00013A12"/>
    <w:rsid w:val="00015E20"/>
    <w:rsid w:val="00017947"/>
    <w:rsid w:val="00026129"/>
    <w:rsid w:val="00033C4B"/>
    <w:rsid w:val="000428E2"/>
    <w:rsid w:val="00043723"/>
    <w:rsid w:val="0005192D"/>
    <w:rsid w:val="00054C01"/>
    <w:rsid w:val="000715B1"/>
    <w:rsid w:val="00082C34"/>
    <w:rsid w:val="0009180E"/>
    <w:rsid w:val="000A4F08"/>
    <w:rsid w:val="000A77C2"/>
    <w:rsid w:val="000B7A7C"/>
    <w:rsid w:val="000C138F"/>
    <w:rsid w:val="000D2108"/>
    <w:rsid w:val="000D73D6"/>
    <w:rsid w:val="000E2FF2"/>
    <w:rsid w:val="000F293E"/>
    <w:rsid w:val="000F3A32"/>
    <w:rsid w:val="000F73C8"/>
    <w:rsid w:val="00112348"/>
    <w:rsid w:val="001211A1"/>
    <w:rsid w:val="0012226A"/>
    <w:rsid w:val="00144E09"/>
    <w:rsid w:val="00155C52"/>
    <w:rsid w:val="0017337A"/>
    <w:rsid w:val="00176672"/>
    <w:rsid w:val="00185FD2"/>
    <w:rsid w:val="001931B4"/>
    <w:rsid w:val="001932A7"/>
    <w:rsid w:val="00196DBD"/>
    <w:rsid w:val="001D4EB2"/>
    <w:rsid w:val="001D6A69"/>
    <w:rsid w:val="001E682D"/>
    <w:rsid w:val="001F39A0"/>
    <w:rsid w:val="001F552C"/>
    <w:rsid w:val="001F74D7"/>
    <w:rsid w:val="00201EDB"/>
    <w:rsid w:val="00231070"/>
    <w:rsid w:val="002446AB"/>
    <w:rsid w:val="002454C9"/>
    <w:rsid w:val="00247856"/>
    <w:rsid w:val="002505DD"/>
    <w:rsid w:val="00255F0D"/>
    <w:rsid w:val="00256835"/>
    <w:rsid w:val="00266AE6"/>
    <w:rsid w:val="00270244"/>
    <w:rsid w:val="00273424"/>
    <w:rsid w:val="00276A2F"/>
    <w:rsid w:val="0027770A"/>
    <w:rsid w:val="002813D2"/>
    <w:rsid w:val="0028415E"/>
    <w:rsid w:val="00285B52"/>
    <w:rsid w:val="00285D9A"/>
    <w:rsid w:val="00290D83"/>
    <w:rsid w:val="002A0D74"/>
    <w:rsid w:val="002B0403"/>
    <w:rsid w:val="002B125F"/>
    <w:rsid w:val="002C460A"/>
    <w:rsid w:val="002E24CA"/>
    <w:rsid w:val="002E3CA1"/>
    <w:rsid w:val="002E537B"/>
    <w:rsid w:val="002E5412"/>
    <w:rsid w:val="002E5C70"/>
    <w:rsid w:val="002F154F"/>
    <w:rsid w:val="002F4777"/>
    <w:rsid w:val="002F5728"/>
    <w:rsid w:val="002F6D1D"/>
    <w:rsid w:val="00304F77"/>
    <w:rsid w:val="00307648"/>
    <w:rsid w:val="00312A33"/>
    <w:rsid w:val="00321214"/>
    <w:rsid w:val="00321CDC"/>
    <w:rsid w:val="00334AD3"/>
    <w:rsid w:val="003433A5"/>
    <w:rsid w:val="003501AD"/>
    <w:rsid w:val="00350646"/>
    <w:rsid w:val="003532C4"/>
    <w:rsid w:val="00355427"/>
    <w:rsid w:val="00377489"/>
    <w:rsid w:val="003819E0"/>
    <w:rsid w:val="00384FA5"/>
    <w:rsid w:val="00390AE0"/>
    <w:rsid w:val="003A0BFE"/>
    <w:rsid w:val="003B4B09"/>
    <w:rsid w:val="003C496F"/>
    <w:rsid w:val="003D3A52"/>
    <w:rsid w:val="003D6F7B"/>
    <w:rsid w:val="003F29D6"/>
    <w:rsid w:val="003F2C73"/>
    <w:rsid w:val="00403803"/>
    <w:rsid w:val="00405B25"/>
    <w:rsid w:val="00405DBA"/>
    <w:rsid w:val="00413AA5"/>
    <w:rsid w:val="0041773A"/>
    <w:rsid w:val="00424D81"/>
    <w:rsid w:val="004254B4"/>
    <w:rsid w:val="0042599E"/>
    <w:rsid w:val="00433E30"/>
    <w:rsid w:val="00447389"/>
    <w:rsid w:val="004515EA"/>
    <w:rsid w:val="0045770E"/>
    <w:rsid w:val="0046345B"/>
    <w:rsid w:val="00471F70"/>
    <w:rsid w:val="00472532"/>
    <w:rsid w:val="0047503C"/>
    <w:rsid w:val="00482D66"/>
    <w:rsid w:val="00492392"/>
    <w:rsid w:val="004977E2"/>
    <w:rsid w:val="00497E10"/>
    <w:rsid w:val="004A0448"/>
    <w:rsid w:val="004A1BD1"/>
    <w:rsid w:val="004A1F42"/>
    <w:rsid w:val="004B36D3"/>
    <w:rsid w:val="004B6019"/>
    <w:rsid w:val="004C5799"/>
    <w:rsid w:val="004E1A4A"/>
    <w:rsid w:val="004E75CE"/>
    <w:rsid w:val="004F1215"/>
    <w:rsid w:val="004F14C0"/>
    <w:rsid w:val="004F6FF8"/>
    <w:rsid w:val="00502528"/>
    <w:rsid w:val="005169ED"/>
    <w:rsid w:val="005247A9"/>
    <w:rsid w:val="00524AC4"/>
    <w:rsid w:val="00525D04"/>
    <w:rsid w:val="00530D95"/>
    <w:rsid w:val="0054190B"/>
    <w:rsid w:val="005505B1"/>
    <w:rsid w:val="00566A0C"/>
    <w:rsid w:val="00574ACC"/>
    <w:rsid w:val="00591FA7"/>
    <w:rsid w:val="00594FC4"/>
    <w:rsid w:val="005A45D0"/>
    <w:rsid w:val="005A777B"/>
    <w:rsid w:val="005E5332"/>
    <w:rsid w:val="005E6C0E"/>
    <w:rsid w:val="005E7047"/>
    <w:rsid w:val="005E7BE5"/>
    <w:rsid w:val="005F0B31"/>
    <w:rsid w:val="00612947"/>
    <w:rsid w:val="00622395"/>
    <w:rsid w:val="006444C3"/>
    <w:rsid w:val="00647E03"/>
    <w:rsid w:val="00660898"/>
    <w:rsid w:val="00660BE0"/>
    <w:rsid w:val="00683350"/>
    <w:rsid w:val="00684AA6"/>
    <w:rsid w:val="006850A2"/>
    <w:rsid w:val="006957DF"/>
    <w:rsid w:val="0069726D"/>
    <w:rsid w:val="006A38D7"/>
    <w:rsid w:val="006B5F93"/>
    <w:rsid w:val="006C6091"/>
    <w:rsid w:val="006C7BE4"/>
    <w:rsid w:val="00702521"/>
    <w:rsid w:val="007031CE"/>
    <w:rsid w:val="00707C41"/>
    <w:rsid w:val="00725BCC"/>
    <w:rsid w:val="0073212F"/>
    <w:rsid w:val="00736112"/>
    <w:rsid w:val="00741130"/>
    <w:rsid w:val="0074276C"/>
    <w:rsid w:val="00742A05"/>
    <w:rsid w:val="00754D9B"/>
    <w:rsid w:val="007817AF"/>
    <w:rsid w:val="007847EB"/>
    <w:rsid w:val="007852C6"/>
    <w:rsid w:val="007B2190"/>
    <w:rsid w:val="007C732E"/>
    <w:rsid w:val="007D2907"/>
    <w:rsid w:val="007D2AE3"/>
    <w:rsid w:val="007E1445"/>
    <w:rsid w:val="007E7B23"/>
    <w:rsid w:val="007E7BB2"/>
    <w:rsid w:val="00802FCE"/>
    <w:rsid w:val="0081063D"/>
    <w:rsid w:val="0081177D"/>
    <w:rsid w:val="00821B0A"/>
    <w:rsid w:val="00830B2B"/>
    <w:rsid w:val="00852C49"/>
    <w:rsid w:val="00853A4B"/>
    <w:rsid w:val="0085538E"/>
    <w:rsid w:val="00865175"/>
    <w:rsid w:val="00870DDE"/>
    <w:rsid w:val="00877641"/>
    <w:rsid w:val="008865A0"/>
    <w:rsid w:val="008879B2"/>
    <w:rsid w:val="008936BA"/>
    <w:rsid w:val="00894064"/>
    <w:rsid w:val="008A1CE0"/>
    <w:rsid w:val="008C5D45"/>
    <w:rsid w:val="008D11A5"/>
    <w:rsid w:val="008D2B8E"/>
    <w:rsid w:val="008E0DBC"/>
    <w:rsid w:val="008F2643"/>
    <w:rsid w:val="009037C4"/>
    <w:rsid w:val="0091760D"/>
    <w:rsid w:val="00922970"/>
    <w:rsid w:val="00940565"/>
    <w:rsid w:val="00943837"/>
    <w:rsid w:val="00947A5E"/>
    <w:rsid w:val="00950F69"/>
    <w:rsid w:val="009618A5"/>
    <w:rsid w:val="00972985"/>
    <w:rsid w:val="009732E3"/>
    <w:rsid w:val="00980DA4"/>
    <w:rsid w:val="00981F67"/>
    <w:rsid w:val="00993395"/>
    <w:rsid w:val="009950B1"/>
    <w:rsid w:val="00995526"/>
    <w:rsid w:val="009A1E76"/>
    <w:rsid w:val="009A271B"/>
    <w:rsid w:val="009A4A6C"/>
    <w:rsid w:val="009B1876"/>
    <w:rsid w:val="009B412D"/>
    <w:rsid w:val="009B76D4"/>
    <w:rsid w:val="009B7C62"/>
    <w:rsid w:val="009C72BD"/>
    <w:rsid w:val="009D15CB"/>
    <w:rsid w:val="009E4DCA"/>
    <w:rsid w:val="009E6595"/>
    <w:rsid w:val="009F565F"/>
    <w:rsid w:val="00A00B9F"/>
    <w:rsid w:val="00A10029"/>
    <w:rsid w:val="00A13DC3"/>
    <w:rsid w:val="00A2354D"/>
    <w:rsid w:val="00A24D1B"/>
    <w:rsid w:val="00A2599E"/>
    <w:rsid w:val="00A31B0C"/>
    <w:rsid w:val="00A44B4E"/>
    <w:rsid w:val="00A44F1B"/>
    <w:rsid w:val="00A567B5"/>
    <w:rsid w:val="00A67A09"/>
    <w:rsid w:val="00A70D48"/>
    <w:rsid w:val="00A7326E"/>
    <w:rsid w:val="00A864F1"/>
    <w:rsid w:val="00A93E22"/>
    <w:rsid w:val="00A948C9"/>
    <w:rsid w:val="00AA3A2B"/>
    <w:rsid w:val="00AB3623"/>
    <w:rsid w:val="00AC2A8B"/>
    <w:rsid w:val="00AE06AD"/>
    <w:rsid w:val="00AE1381"/>
    <w:rsid w:val="00AE655C"/>
    <w:rsid w:val="00AF17B7"/>
    <w:rsid w:val="00B04244"/>
    <w:rsid w:val="00B149D1"/>
    <w:rsid w:val="00B34430"/>
    <w:rsid w:val="00B358F5"/>
    <w:rsid w:val="00B6615C"/>
    <w:rsid w:val="00B91460"/>
    <w:rsid w:val="00B93898"/>
    <w:rsid w:val="00B97623"/>
    <w:rsid w:val="00BA4176"/>
    <w:rsid w:val="00BB2F13"/>
    <w:rsid w:val="00BB588F"/>
    <w:rsid w:val="00BC2BFB"/>
    <w:rsid w:val="00BC4810"/>
    <w:rsid w:val="00BD2A3C"/>
    <w:rsid w:val="00BD52C1"/>
    <w:rsid w:val="00BD60A4"/>
    <w:rsid w:val="00C025E1"/>
    <w:rsid w:val="00C02CF0"/>
    <w:rsid w:val="00C10433"/>
    <w:rsid w:val="00C21588"/>
    <w:rsid w:val="00C22987"/>
    <w:rsid w:val="00C368C0"/>
    <w:rsid w:val="00C4020A"/>
    <w:rsid w:val="00C42CED"/>
    <w:rsid w:val="00C43A6F"/>
    <w:rsid w:val="00C45BE1"/>
    <w:rsid w:val="00C52276"/>
    <w:rsid w:val="00C63A1B"/>
    <w:rsid w:val="00C912D2"/>
    <w:rsid w:val="00CA1F11"/>
    <w:rsid w:val="00CA3DCF"/>
    <w:rsid w:val="00CA70FF"/>
    <w:rsid w:val="00CB48D8"/>
    <w:rsid w:val="00CC3728"/>
    <w:rsid w:val="00CF28DC"/>
    <w:rsid w:val="00CF3405"/>
    <w:rsid w:val="00D1035E"/>
    <w:rsid w:val="00D11F94"/>
    <w:rsid w:val="00D13745"/>
    <w:rsid w:val="00D16461"/>
    <w:rsid w:val="00D371E3"/>
    <w:rsid w:val="00D372C0"/>
    <w:rsid w:val="00D448AF"/>
    <w:rsid w:val="00D464BC"/>
    <w:rsid w:val="00D47155"/>
    <w:rsid w:val="00DA2FD4"/>
    <w:rsid w:val="00DA33D5"/>
    <w:rsid w:val="00DA6E12"/>
    <w:rsid w:val="00DB2664"/>
    <w:rsid w:val="00DC0DD5"/>
    <w:rsid w:val="00DC3546"/>
    <w:rsid w:val="00DC445F"/>
    <w:rsid w:val="00DD32DC"/>
    <w:rsid w:val="00DD3CA9"/>
    <w:rsid w:val="00DD4F25"/>
    <w:rsid w:val="00DE0190"/>
    <w:rsid w:val="00DE096E"/>
    <w:rsid w:val="00E008B1"/>
    <w:rsid w:val="00E07DE8"/>
    <w:rsid w:val="00E2493E"/>
    <w:rsid w:val="00E2734E"/>
    <w:rsid w:val="00E32956"/>
    <w:rsid w:val="00E32C74"/>
    <w:rsid w:val="00E56841"/>
    <w:rsid w:val="00E758E3"/>
    <w:rsid w:val="00E8424B"/>
    <w:rsid w:val="00E849D8"/>
    <w:rsid w:val="00E9442C"/>
    <w:rsid w:val="00EB0689"/>
    <w:rsid w:val="00EB466B"/>
    <w:rsid w:val="00EC62F4"/>
    <w:rsid w:val="00ED507D"/>
    <w:rsid w:val="00EE33CA"/>
    <w:rsid w:val="00EE7168"/>
    <w:rsid w:val="00EF3064"/>
    <w:rsid w:val="00EF67E5"/>
    <w:rsid w:val="00F04B3B"/>
    <w:rsid w:val="00F111F9"/>
    <w:rsid w:val="00F1214B"/>
    <w:rsid w:val="00F172F3"/>
    <w:rsid w:val="00F23ACA"/>
    <w:rsid w:val="00F50687"/>
    <w:rsid w:val="00F50E4C"/>
    <w:rsid w:val="00F52B77"/>
    <w:rsid w:val="00F72551"/>
    <w:rsid w:val="00F74E6C"/>
    <w:rsid w:val="00F77A33"/>
    <w:rsid w:val="00F86E1B"/>
    <w:rsid w:val="00F92328"/>
    <w:rsid w:val="00F9650E"/>
    <w:rsid w:val="00FA08F5"/>
    <w:rsid w:val="00FB6F0C"/>
    <w:rsid w:val="00FC7A3F"/>
    <w:rsid w:val="00FD487F"/>
    <w:rsid w:val="00FD5C3F"/>
    <w:rsid w:val="00FD62B1"/>
    <w:rsid w:val="00FD7E9E"/>
    <w:rsid w:val="00FE72BC"/>
    <w:rsid w:val="00FF6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2B7F5546"/>
  <w15:docId w15:val="{996D342C-5CD6-43E2-890B-3ACA84AF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A0D74"/>
    <w:pPr>
      <w:suppressAutoHyphens/>
      <w:spacing w:after="140" w:line="264" w:lineRule="auto"/>
      <w:jc w:val="both"/>
    </w:pPr>
    <w:rPr>
      <w:rFonts w:ascii="Phoenica Std" w:hAnsi="Phoenica Std"/>
      <w:sz w:val="22"/>
    </w:rPr>
  </w:style>
  <w:style w:type="paragraph" w:styleId="berschrift1">
    <w:name w:val="heading 1"/>
    <w:basedOn w:val="Standard"/>
    <w:next w:val="Standard"/>
    <w:qFormat/>
    <w:rsid w:val="00F172F3"/>
    <w:pPr>
      <w:keepNext/>
      <w:numPr>
        <w:numId w:val="2"/>
      </w:numPr>
      <w:jc w:val="left"/>
      <w:outlineLvl w:val="0"/>
    </w:pPr>
    <w:rPr>
      <w:rFonts w:cs="Arial"/>
      <w:b/>
      <w:bCs/>
      <w:sz w:val="28"/>
    </w:rPr>
  </w:style>
  <w:style w:type="paragraph" w:styleId="berschrift2">
    <w:name w:val="heading 2"/>
    <w:basedOn w:val="Standard"/>
    <w:next w:val="Standard"/>
    <w:qFormat/>
    <w:rsid w:val="002A0D74"/>
    <w:pPr>
      <w:keepNext/>
      <w:numPr>
        <w:ilvl w:val="1"/>
        <w:numId w:val="2"/>
      </w:numPr>
      <w:ind w:left="576"/>
      <w:jc w:val="left"/>
      <w:outlineLvl w:val="1"/>
    </w:pPr>
    <w:rPr>
      <w:rFonts w:cs="Arial"/>
      <w:b/>
      <w:bCs/>
      <w:sz w:val="24"/>
    </w:rPr>
  </w:style>
  <w:style w:type="paragraph" w:styleId="berschrift3">
    <w:name w:val="heading 3"/>
    <w:basedOn w:val="Standard"/>
    <w:next w:val="Standard"/>
    <w:qFormat/>
    <w:rsid w:val="00F172F3"/>
    <w:pPr>
      <w:keepNext/>
      <w:numPr>
        <w:ilvl w:val="2"/>
        <w:numId w:val="2"/>
      </w:numPr>
      <w:ind w:left="720"/>
      <w:jc w:val="left"/>
      <w:outlineLvl w:val="2"/>
    </w:pPr>
  </w:style>
  <w:style w:type="paragraph" w:styleId="berschrift4">
    <w:name w:val="heading 4"/>
    <w:basedOn w:val="Standard"/>
    <w:next w:val="Standard"/>
    <w:link w:val="berschrift4Zchn"/>
    <w:qFormat/>
    <w:rsid w:val="00E9442C"/>
    <w:pPr>
      <w:keepNext/>
      <w:numPr>
        <w:ilvl w:val="3"/>
        <w:numId w:val="2"/>
      </w:numPr>
      <w:outlineLvl w:val="3"/>
    </w:pPr>
    <w:rPr>
      <w:b/>
      <w:bCs/>
    </w:rPr>
  </w:style>
  <w:style w:type="paragraph" w:styleId="berschrift5">
    <w:name w:val="heading 5"/>
    <w:basedOn w:val="Standard"/>
    <w:next w:val="Standard"/>
    <w:qFormat/>
    <w:rsid w:val="00E9442C"/>
    <w:pPr>
      <w:keepNext/>
      <w:numPr>
        <w:ilvl w:val="4"/>
        <w:numId w:val="2"/>
      </w:numPr>
      <w:outlineLvl w:val="4"/>
    </w:pPr>
    <w:rPr>
      <w:b/>
      <w:sz w:val="24"/>
    </w:rPr>
  </w:style>
  <w:style w:type="paragraph" w:styleId="berschrift6">
    <w:name w:val="heading 6"/>
    <w:basedOn w:val="Standard"/>
    <w:next w:val="Standard"/>
    <w:qFormat/>
    <w:rsid w:val="00E9442C"/>
    <w:pPr>
      <w:keepNext/>
      <w:numPr>
        <w:ilvl w:val="5"/>
        <w:numId w:val="2"/>
      </w:numPr>
      <w:outlineLvl w:val="5"/>
    </w:pPr>
    <w:rPr>
      <w:b/>
      <w:bCs/>
      <w:sz w:val="28"/>
    </w:rPr>
  </w:style>
  <w:style w:type="paragraph" w:styleId="berschrift7">
    <w:name w:val="heading 7"/>
    <w:basedOn w:val="Standard"/>
    <w:next w:val="Standard"/>
    <w:qFormat/>
    <w:rsid w:val="00E9442C"/>
    <w:pPr>
      <w:keepNext/>
      <w:numPr>
        <w:ilvl w:val="6"/>
        <w:numId w:val="2"/>
      </w:numPr>
      <w:outlineLvl w:val="6"/>
    </w:pPr>
    <w:rPr>
      <w:b/>
      <w:sz w:val="28"/>
    </w:rPr>
  </w:style>
  <w:style w:type="paragraph" w:styleId="berschrift8">
    <w:name w:val="heading 8"/>
    <w:basedOn w:val="Standard"/>
    <w:next w:val="Standard"/>
    <w:qFormat/>
    <w:rsid w:val="00E9442C"/>
    <w:pPr>
      <w:keepNext/>
      <w:numPr>
        <w:ilvl w:val="7"/>
        <w:numId w:val="2"/>
      </w:numPr>
      <w:outlineLvl w:val="7"/>
    </w:pPr>
    <w:rPr>
      <w:b/>
    </w:rPr>
  </w:style>
  <w:style w:type="paragraph" w:styleId="berschrift9">
    <w:name w:val="heading 9"/>
    <w:basedOn w:val="Standard"/>
    <w:next w:val="Standard"/>
    <w:qFormat/>
    <w:rsid w:val="00E9442C"/>
    <w:pPr>
      <w:keepNext/>
      <w:numPr>
        <w:ilvl w:val="8"/>
        <w:numId w:val="2"/>
      </w:numPr>
      <w:ind w:right="-1"/>
      <w:outlineLvl w:val="8"/>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rFonts w:ascii="Arial" w:hAnsi="Arial"/>
    </w:rPr>
  </w:style>
  <w:style w:type="paragraph" w:styleId="Textkrper2">
    <w:name w:val="Body Text 2"/>
    <w:basedOn w:val="Standard"/>
    <w:semiHidden/>
    <w:pPr>
      <w:jc w:val="left"/>
    </w:pPr>
    <w:rPr>
      <w:sz w:val="20"/>
    </w:rPr>
  </w:style>
  <w:style w:type="paragraph" w:styleId="Textkrper3">
    <w:name w:val="Body Text 3"/>
    <w:basedOn w:val="Standard"/>
    <w:semiHidden/>
    <w:pPr>
      <w:jc w:val="left"/>
    </w:pPr>
    <w:rPr>
      <w:b/>
      <w:sz w:val="20"/>
    </w:rPr>
  </w:style>
  <w:style w:type="paragraph" w:styleId="Textkrper-Zeileneinzug">
    <w:name w:val="Body Text Indent"/>
    <w:basedOn w:val="Standard"/>
    <w:semiHidden/>
    <w:rPr>
      <w:rFonts w:ascii="CG Times" w:hAnsi="CG Times"/>
    </w:rPr>
  </w:style>
  <w:style w:type="paragraph" w:styleId="Blocktext">
    <w:name w:val="Block Text"/>
    <w:basedOn w:val="Standard"/>
    <w:semiHidden/>
    <w:pPr>
      <w:ind w:left="993" w:right="-1"/>
    </w:pPr>
    <w:rPr>
      <w:rFonts w:ascii="Arial" w:hAnsi="Arial"/>
      <w:bCs/>
    </w:rPr>
  </w:style>
  <w:style w:type="paragraph" w:styleId="Standardeinzug">
    <w:name w:val="Normal Indent"/>
    <w:basedOn w:val="Standard"/>
    <w:semiHidden/>
    <w:pPr>
      <w:ind w:left="708"/>
    </w:pPr>
  </w:style>
  <w:style w:type="paragraph" w:styleId="Verzeichnis2">
    <w:name w:val="toc 2"/>
    <w:basedOn w:val="Standard"/>
    <w:next w:val="Standard"/>
    <w:autoRedefine/>
    <w:uiPriority w:val="39"/>
    <w:pPr>
      <w:spacing w:before="20" w:after="20"/>
      <w:ind w:left="221"/>
    </w:pPr>
    <w:rPr>
      <w:rFonts w:ascii="Arial" w:hAnsi="Arial" w:cs="Arial"/>
      <w:iCs/>
      <w:szCs w:val="24"/>
    </w:rPr>
  </w:style>
  <w:style w:type="paragraph" w:styleId="Verzeichnis1">
    <w:name w:val="toc 1"/>
    <w:basedOn w:val="Standard"/>
    <w:next w:val="Standard"/>
    <w:autoRedefine/>
    <w:uiPriority w:val="39"/>
    <w:rsid w:val="002446AB"/>
    <w:pPr>
      <w:tabs>
        <w:tab w:val="left" w:pos="660"/>
        <w:tab w:val="right" w:leader="dot" w:pos="9062"/>
      </w:tabs>
      <w:spacing w:after="0" w:line="360" w:lineRule="auto"/>
      <w:ind w:firstLine="228"/>
      <w:jc w:val="left"/>
    </w:pPr>
    <w:rPr>
      <w:rFonts w:ascii="Calibri" w:hAnsi="Calibri" w:cs="Calibri"/>
      <w:b/>
      <w:bCs/>
      <w:noProof/>
      <w:sz w:val="24"/>
      <w:szCs w:val="24"/>
    </w:rPr>
  </w:style>
  <w:style w:type="paragraph" w:styleId="Verzeichnis3">
    <w:name w:val="toc 3"/>
    <w:basedOn w:val="Standard"/>
    <w:next w:val="Standard"/>
    <w:autoRedefine/>
    <w:uiPriority w:val="39"/>
    <w:rsid w:val="00471F70"/>
    <w:pPr>
      <w:tabs>
        <w:tab w:val="right" w:leader="dot" w:pos="9062"/>
      </w:tabs>
      <w:ind w:left="240"/>
    </w:pPr>
    <w:rPr>
      <w:noProof/>
      <w:szCs w:val="24"/>
    </w:rPr>
  </w:style>
  <w:style w:type="paragraph" w:styleId="Verzeichnis4">
    <w:name w:val="toc 4"/>
    <w:basedOn w:val="Standard"/>
    <w:next w:val="Standard"/>
    <w:autoRedefine/>
    <w:semiHidden/>
    <w:pPr>
      <w:ind w:left="660"/>
    </w:pPr>
    <w:rPr>
      <w:rFonts w:ascii="Times New Roman" w:hAnsi="Times New Roman"/>
      <w:szCs w:val="24"/>
    </w:rPr>
  </w:style>
  <w:style w:type="paragraph" w:styleId="Verzeichnis5">
    <w:name w:val="toc 5"/>
    <w:basedOn w:val="Standard"/>
    <w:next w:val="Standard"/>
    <w:autoRedefine/>
    <w:semiHidden/>
    <w:pPr>
      <w:ind w:left="880"/>
    </w:pPr>
    <w:rPr>
      <w:rFonts w:ascii="Times New Roman" w:hAnsi="Times New Roman"/>
      <w:szCs w:val="24"/>
    </w:rPr>
  </w:style>
  <w:style w:type="paragraph" w:styleId="Verzeichnis6">
    <w:name w:val="toc 6"/>
    <w:basedOn w:val="Standard"/>
    <w:next w:val="Standard"/>
    <w:autoRedefine/>
    <w:semiHidden/>
    <w:pPr>
      <w:ind w:left="1100"/>
    </w:pPr>
    <w:rPr>
      <w:rFonts w:ascii="Times New Roman" w:hAnsi="Times New Roman"/>
      <w:szCs w:val="24"/>
    </w:rPr>
  </w:style>
  <w:style w:type="paragraph" w:styleId="Verzeichnis7">
    <w:name w:val="toc 7"/>
    <w:basedOn w:val="Standard"/>
    <w:next w:val="Standard"/>
    <w:autoRedefine/>
    <w:semiHidden/>
    <w:pPr>
      <w:ind w:left="1320"/>
    </w:pPr>
    <w:rPr>
      <w:rFonts w:ascii="Times New Roman" w:hAnsi="Times New Roman"/>
      <w:szCs w:val="24"/>
    </w:rPr>
  </w:style>
  <w:style w:type="paragraph" w:styleId="Verzeichnis8">
    <w:name w:val="toc 8"/>
    <w:basedOn w:val="Standard"/>
    <w:next w:val="Standard"/>
    <w:autoRedefine/>
    <w:semiHidden/>
    <w:pPr>
      <w:ind w:left="1540"/>
    </w:pPr>
    <w:rPr>
      <w:rFonts w:ascii="Times New Roman" w:hAnsi="Times New Roman"/>
      <w:szCs w:val="24"/>
    </w:rPr>
  </w:style>
  <w:style w:type="paragraph" w:styleId="Verzeichnis9">
    <w:name w:val="toc 9"/>
    <w:basedOn w:val="Standard"/>
    <w:next w:val="Standard"/>
    <w:autoRedefine/>
    <w:semiHidden/>
    <w:pPr>
      <w:ind w:left="1760"/>
    </w:pPr>
    <w:rPr>
      <w:rFonts w:ascii="Times New Roman" w:hAnsi="Times New Roman"/>
      <w:szCs w:val="24"/>
    </w:rPr>
  </w:style>
  <w:style w:type="paragraph" w:styleId="Titel">
    <w:name w:val="Title"/>
    <w:basedOn w:val="Standard"/>
    <w:qFormat/>
    <w:rsid w:val="00231070"/>
    <w:pPr>
      <w:tabs>
        <w:tab w:val="left" w:pos="1134"/>
      </w:tabs>
      <w:spacing w:before="720" w:line="360" w:lineRule="atLeast"/>
      <w:ind w:left="1134" w:hanging="1134"/>
    </w:pPr>
    <w:rPr>
      <w:b/>
      <w:sz w:val="24"/>
    </w:rPr>
  </w:style>
  <w:style w:type="character" w:styleId="Hyperlink">
    <w:name w:val="Hyperlink"/>
    <w:uiPriority w:val="99"/>
    <w:rsid w:val="00C025E1"/>
    <w:rPr>
      <w:rFonts w:ascii="Phoenica Std" w:hAnsi="Phoenica Std"/>
      <w:color w:val="0000FF"/>
      <w:sz w:val="22"/>
      <w:u w:val="single"/>
    </w:rPr>
  </w:style>
  <w:style w:type="character" w:styleId="BesuchterLink">
    <w:name w:val="FollowedHyperlink"/>
    <w:semiHidden/>
    <w:rPr>
      <w:color w:val="800080"/>
      <w:u w:val="single"/>
    </w:rPr>
  </w:style>
  <w:style w:type="character" w:styleId="Seitenzahl">
    <w:name w:val="page number"/>
    <w:basedOn w:val="Absatz-Standardschriftart"/>
    <w:semiHidden/>
  </w:style>
  <w:style w:type="paragraph" w:styleId="Textkrper-Einzug2">
    <w:name w:val="Body Text Indent 2"/>
    <w:basedOn w:val="Standard"/>
    <w:semiHidden/>
    <w:pPr>
      <w:ind w:left="284"/>
    </w:pPr>
    <w:rPr>
      <w:rFonts w:ascii="Arial" w:hAnsi="Arial" w:cs="Arial"/>
    </w:rPr>
  </w:style>
  <w:style w:type="paragraph" w:customStyle="1" w:styleId="AntwortenWeiterleiten-Nachrichtenkopf">
    <w:name w:val="Antworten/Weiterleiten-Nachrichtenkopf"/>
    <w:basedOn w:val="Standard"/>
    <w:semiHidden/>
    <w:pPr>
      <w:pBdr>
        <w:left w:val="single" w:sz="18" w:space="1" w:color="auto"/>
      </w:pBdr>
    </w:pPr>
    <w:rPr>
      <w:rFonts w:ascii="Arial" w:hAnsi="Arial"/>
      <w:sz w:val="24"/>
    </w:rPr>
  </w:style>
  <w:style w:type="paragraph" w:customStyle="1" w:styleId="Aufzhlung">
    <w:name w:val="Aufzählung"/>
    <w:basedOn w:val="Standard"/>
    <w:rsid w:val="00015E20"/>
    <w:pPr>
      <w:numPr>
        <w:numId w:val="1"/>
      </w:numPr>
      <w:spacing w:line="240" w:lineRule="auto"/>
    </w:pPr>
    <w:rPr>
      <w:rFonts w:cs="Arial"/>
      <w:bCs/>
    </w:rPr>
  </w:style>
  <w:style w:type="character" w:styleId="Fett">
    <w:name w:val="Strong"/>
    <w:qFormat/>
    <w:rPr>
      <w:b/>
      <w:bCs/>
    </w:rPr>
  </w:style>
  <w:style w:type="paragraph" w:customStyle="1" w:styleId="Formatvorlage1">
    <w:name w:val="Formatvorlage1"/>
    <w:basedOn w:val="2berschrift"/>
    <w:next w:val="Standard"/>
    <w:autoRedefine/>
    <w:semiHidden/>
    <w:rsid w:val="00015E20"/>
    <w:pPr>
      <w:numPr>
        <w:ilvl w:val="0"/>
        <w:numId w:val="0"/>
      </w:numPr>
    </w:pPr>
  </w:style>
  <w:style w:type="paragraph" w:customStyle="1" w:styleId="2berschrift">
    <w:name w:val="2. Überschrift"/>
    <w:basedOn w:val="berschrift2"/>
    <w:semiHidden/>
    <w:pPr>
      <w:keepNext w:val="0"/>
      <w:spacing w:before="120"/>
      <w:jc w:val="both"/>
    </w:pPr>
  </w:style>
  <w:style w:type="paragraph" w:customStyle="1" w:styleId="berschrift10">
    <w:name w:val="Überschrift1"/>
    <w:basedOn w:val="berschrift1"/>
    <w:semiHidden/>
    <w:pPr>
      <w:keepNext w:val="0"/>
      <w:spacing w:before="240"/>
    </w:pPr>
    <w:rPr>
      <w:rFonts w:cs="Times New Roman"/>
      <w:bCs w:val="0"/>
      <w:caps/>
    </w:rPr>
  </w:style>
  <w:style w:type="paragraph" w:customStyle="1" w:styleId="Zert1">
    <w:name w:val="Zert 1"/>
    <w:basedOn w:val="Standard"/>
    <w:semiHidden/>
    <w:pPr>
      <w:ind w:left="255" w:hanging="255"/>
    </w:pPr>
    <w:rPr>
      <w:rFonts w:ascii="Garmond (W1)" w:hAnsi="Garmond (W1)"/>
      <w:sz w:val="26"/>
    </w:rPr>
  </w:style>
  <w:style w:type="paragraph" w:styleId="Sprechblasentext">
    <w:name w:val="Balloon Text"/>
    <w:basedOn w:val="Standard"/>
    <w:semiHidden/>
    <w:rPr>
      <w:rFonts w:ascii="Tahoma" w:hAnsi="Tahoma" w:cs="Tahoma"/>
      <w:sz w:val="16"/>
      <w:szCs w:val="16"/>
    </w:rPr>
  </w:style>
  <w:style w:type="character" w:customStyle="1" w:styleId="Textkrper2Zchn">
    <w:name w:val="Textkörper 2 Zchn"/>
    <w:semiHidden/>
    <w:rPr>
      <w:rFonts w:ascii="Arial" w:hAnsi="Arial"/>
      <w:lang w:val="de-DE" w:eastAsia="de-DE" w:bidi="ar-SA"/>
    </w:rPr>
  </w:style>
  <w:style w:type="paragraph" w:customStyle="1" w:styleId="Textkrper4">
    <w:name w:val="Textkörper 4"/>
    <w:basedOn w:val="Textkrper"/>
    <w:next w:val="Textkrper"/>
    <w:semiHidden/>
    <w:pPr>
      <w:jc w:val="left"/>
    </w:pPr>
    <w:rPr>
      <w:b/>
    </w:rPr>
  </w:style>
  <w:style w:type="character" w:customStyle="1" w:styleId="TextkrperZchn">
    <w:name w:val="Textkörper Zchn"/>
    <w:semiHidden/>
    <w:rPr>
      <w:rFonts w:ascii="Arial" w:hAnsi="Arial"/>
      <w:sz w:val="22"/>
      <w:lang w:val="de-DE" w:eastAsia="de-DE" w:bidi="ar-SA"/>
    </w:rPr>
  </w:style>
  <w:style w:type="character" w:customStyle="1" w:styleId="Textkrper4Zchn">
    <w:name w:val="Textkörper 4 Zchn"/>
    <w:semiHidden/>
    <w:rPr>
      <w:rFonts w:ascii="Arial" w:hAnsi="Arial"/>
      <w:b/>
      <w:sz w:val="22"/>
      <w:lang w:val="de-DE" w:eastAsia="de-DE" w:bidi="ar-SA"/>
    </w:rPr>
  </w:style>
  <w:style w:type="paragraph" w:styleId="Kopfzeile">
    <w:name w:val="header"/>
    <w:basedOn w:val="Standard"/>
    <w:pPr>
      <w:tabs>
        <w:tab w:val="center" w:pos="4536"/>
        <w:tab w:val="right" w:pos="9072"/>
      </w:tabs>
      <w:jc w:val="left"/>
    </w:pPr>
    <w:rPr>
      <w:rFonts w:ascii="Optimum" w:hAnsi="Optimum"/>
    </w:rPr>
  </w:style>
  <w:style w:type="paragraph" w:styleId="Fuzeile">
    <w:name w:val="footer"/>
    <w:basedOn w:val="Standard"/>
    <w:pPr>
      <w:tabs>
        <w:tab w:val="center" w:pos="4536"/>
        <w:tab w:val="right" w:pos="9072"/>
      </w:tabs>
    </w:pPr>
  </w:style>
  <w:style w:type="character" w:customStyle="1" w:styleId="berschrift3Zchn">
    <w:name w:val="Überschrift 3 Zchn"/>
    <w:semiHidden/>
    <w:rPr>
      <w:rFonts w:ascii="Arial" w:hAnsi="Arial"/>
      <w:b/>
      <w:sz w:val="22"/>
      <w:lang w:val="de-DE" w:eastAsia="de-DE" w:bidi="ar-SA"/>
    </w:rPr>
  </w:style>
  <w:style w:type="table" w:styleId="Tabellenraster">
    <w:name w:val="Table Grid"/>
    <w:basedOn w:val="NormaleTabelle"/>
    <w:semiHidden/>
    <w:rsid w:val="00B661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PhoenicaStd">
    <w:name w:val="Formatvorlage Überschrift 1 + Phoenica Std"/>
    <w:basedOn w:val="berschrift1"/>
    <w:semiHidden/>
    <w:rsid w:val="00CB48D8"/>
    <w:pPr>
      <w:spacing w:before="240" w:after="240"/>
    </w:pPr>
  </w:style>
  <w:style w:type="character" w:styleId="Kommentarzeichen">
    <w:name w:val="annotation reference"/>
    <w:semiHidden/>
    <w:rsid w:val="00877641"/>
    <w:rPr>
      <w:sz w:val="16"/>
      <w:szCs w:val="16"/>
    </w:rPr>
  </w:style>
  <w:style w:type="paragraph" w:styleId="Kommentartext">
    <w:name w:val="annotation text"/>
    <w:basedOn w:val="Standard"/>
    <w:semiHidden/>
    <w:rsid w:val="00877641"/>
    <w:rPr>
      <w:sz w:val="20"/>
    </w:rPr>
  </w:style>
  <w:style w:type="paragraph" w:styleId="Kommentarthema">
    <w:name w:val="annotation subject"/>
    <w:basedOn w:val="Kommentartext"/>
    <w:next w:val="Kommentartext"/>
    <w:semiHidden/>
    <w:rsid w:val="00877641"/>
    <w:rPr>
      <w:b/>
      <w:bCs/>
    </w:rPr>
  </w:style>
  <w:style w:type="paragraph" w:customStyle="1" w:styleId="Default">
    <w:name w:val="Default"/>
    <w:semiHidden/>
    <w:rsid w:val="00350646"/>
    <w:pPr>
      <w:autoSpaceDE w:val="0"/>
      <w:autoSpaceDN w:val="0"/>
      <w:adjustRightInd w:val="0"/>
    </w:pPr>
    <w:rPr>
      <w:rFonts w:ascii="Arial" w:hAnsi="Arial" w:cs="Arial"/>
      <w:color w:val="000000"/>
      <w:sz w:val="24"/>
      <w:szCs w:val="24"/>
    </w:rPr>
  </w:style>
  <w:style w:type="paragraph" w:customStyle="1" w:styleId="StandardTextTabelle">
    <w:name w:val="Standard Text Tabelle"/>
    <w:basedOn w:val="Standard"/>
    <w:rsid w:val="00DD3CA9"/>
    <w:pPr>
      <w:spacing w:line="240" w:lineRule="auto"/>
    </w:pPr>
    <w:rPr>
      <w:sz w:val="20"/>
    </w:rPr>
  </w:style>
  <w:style w:type="paragraph" w:customStyle="1" w:styleId="benutzerdefiniert-Hyperlink">
    <w:name w:val="benutzerdefiniert-Hyperlink"/>
    <w:basedOn w:val="Standard"/>
    <w:rsid w:val="00C025E1"/>
    <w:pPr>
      <w:spacing w:after="440"/>
      <w:jc w:val="left"/>
    </w:pPr>
    <w:rPr>
      <w:i/>
      <w:color w:val="0000FF"/>
      <w:sz w:val="20"/>
      <w:u w:val="single"/>
    </w:rPr>
  </w:style>
  <w:style w:type="paragraph" w:customStyle="1" w:styleId="ZertA">
    <w:name w:val="Zert A"/>
    <w:basedOn w:val="Standard"/>
    <w:semiHidden/>
    <w:rsid w:val="00525D04"/>
    <w:pPr>
      <w:suppressAutoHyphens w:val="0"/>
      <w:spacing w:after="0" w:line="240" w:lineRule="auto"/>
      <w:ind w:left="510" w:hanging="255"/>
    </w:pPr>
    <w:rPr>
      <w:rFonts w:ascii="Garmond (W1)" w:hAnsi="Garmond (W1)"/>
      <w:sz w:val="26"/>
    </w:rPr>
  </w:style>
  <w:style w:type="character" w:customStyle="1" w:styleId="berschrift4Zchn">
    <w:name w:val="Überschrift 4 Zchn"/>
    <w:link w:val="berschrift4"/>
    <w:rsid w:val="00525D04"/>
    <w:rPr>
      <w:rFonts w:ascii="Phoenica Std" w:hAnsi="Phoenica Std"/>
      <w:b/>
      <w:bCs/>
      <w:sz w:val="22"/>
    </w:rPr>
  </w:style>
  <w:style w:type="paragraph" w:customStyle="1" w:styleId="Textkrper20">
    <w:name w:val="Textkörper2"/>
    <w:basedOn w:val="Standard"/>
    <w:rsid w:val="00E758E3"/>
    <w:pPr>
      <w:suppressAutoHyphens w:val="0"/>
      <w:spacing w:after="0" w:line="240" w:lineRule="auto"/>
      <w:jc w:val="left"/>
    </w:pPr>
    <w:rPr>
      <w:rFonts w:ascii="Arial" w:hAnsi="Arial" w:cs="Arial"/>
      <w:sz w:val="20"/>
      <w:szCs w:val="24"/>
      <w:lang w:val="it-IT"/>
    </w:rPr>
  </w:style>
  <w:style w:type="paragraph" w:styleId="berarbeitung">
    <w:name w:val="Revision"/>
    <w:hidden/>
    <w:uiPriority w:val="99"/>
    <w:semiHidden/>
    <w:rsid w:val="002F6D1D"/>
    <w:rPr>
      <w:rFonts w:ascii="Phoenica Std" w:hAnsi="Phoenica Std"/>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376">
      <w:bodyDiv w:val="1"/>
      <w:marLeft w:val="0"/>
      <w:marRight w:val="0"/>
      <w:marTop w:val="0"/>
      <w:marBottom w:val="0"/>
      <w:divBdr>
        <w:top w:val="none" w:sz="0" w:space="0" w:color="auto"/>
        <w:left w:val="none" w:sz="0" w:space="0" w:color="auto"/>
        <w:bottom w:val="none" w:sz="0" w:space="0" w:color="auto"/>
        <w:right w:val="none" w:sz="0" w:space="0" w:color="auto"/>
      </w:divBdr>
    </w:div>
    <w:div w:id="25817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Visio_2003-2010-Zeichnung111.vsd"/></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2-prov.VA.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E1FB-DD6C-4150-9CF1-F004A4451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2-prov.VA.dot</Template>
  <TotalTime>0</TotalTime>
  <Pages>4</Pages>
  <Words>510</Words>
  <Characters>4198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VA 09-10</vt:lpstr>
    </vt:vector>
  </TitlesOfParts>
  <Company/>
  <LinksUpToDate>false</LinksUpToDate>
  <CharactersWithSpaces>4699</CharactersWithSpaces>
  <SharedDoc>false</SharedDoc>
  <HLinks>
    <vt:vector size="66" baseType="variant">
      <vt:variant>
        <vt:i4>1048632</vt:i4>
      </vt:variant>
      <vt:variant>
        <vt:i4>62</vt:i4>
      </vt:variant>
      <vt:variant>
        <vt:i4>0</vt:i4>
      </vt:variant>
      <vt:variant>
        <vt:i4>5</vt:i4>
      </vt:variant>
      <vt:variant>
        <vt:lpwstr/>
      </vt:variant>
      <vt:variant>
        <vt:lpwstr>_Toc200794341</vt:lpwstr>
      </vt:variant>
      <vt:variant>
        <vt:i4>1048632</vt:i4>
      </vt:variant>
      <vt:variant>
        <vt:i4>56</vt:i4>
      </vt:variant>
      <vt:variant>
        <vt:i4>0</vt:i4>
      </vt:variant>
      <vt:variant>
        <vt:i4>5</vt:i4>
      </vt:variant>
      <vt:variant>
        <vt:lpwstr/>
      </vt:variant>
      <vt:variant>
        <vt:lpwstr>_Toc200794340</vt:lpwstr>
      </vt:variant>
      <vt:variant>
        <vt:i4>1507384</vt:i4>
      </vt:variant>
      <vt:variant>
        <vt:i4>50</vt:i4>
      </vt:variant>
      <vt:variant>
        <vt:i4>0</vt:i4>
      </vt:variant>
      <vt:variant>
        <vt:i4>5</vt:i4>
      </vt:variant>
      <vt:variant>
        <vt:lpwstr/>
      </vt:variant>
      <vt:variant>
        <vt:lpwstr>_Toc200794339</vt:lpwstr>
      </vt:variant>
      <vt:variant>
        <vt:i4>1507384</vt:i4>
      </vt:variant>
      <vt:variant>
        <vt:i4>44</vt:i4>
      </vt:variant>
      <vt:variant>
        <vt:i4>0</vt:i4>
      </vt:variant>
      <vt:variant>
        <vt:i4>5</vt:i4>
      </vt:variant>
      <vt:variant>
        <vt:lpwstr/>
      </vt:variant>
      <vt:variant>
        <vt:lpwstr>_Toc200794338</vt:lpwstr>
      </vt:variant>
      <vt:variant>
        <vt:i4>1507384</vt:i4>
      </vt:variant>
      <vt:variant>
        <vt:i4>38</vt:i4>
      </vt:variant>
      <vt:variant>
        <vt:i4>0</vt:i4>
      </vt:variant>
      <vt:variant>
        <vt:i4>5</vt:i4>
      </vt:variant>
      <vt:variant>
        <vt:lpwstr/>
      </vt:variant>
      <vt:variant>
        <vt:lpwstr>_Toc200794337</vt:lpwstr>
      </vt:variant>
      <vt:variant>
        <vt:i4>1507384</vt:i4>
      </vt:variant>
      <vt:variant>
        <vt:i4>32</vt:i4>
      </vt:variant>
      <vt:variant>
        <vt:i4>0</vt:i4>
      </vt:variant>
      <vt:variant>
        <vt:i4>5</vt:i4>
      </vt:variant>
      <vt:variant>
        <vt:lpwstr/>
      </vt:variant>
      <vt:variant>
        <vt:lpwstr>_Toc200794336</vt:lpwstr>
      </vt:variant>
      <vt:variant>
        <vt:i4>1507384</vt:i4>
      </vt:variant>
      <vt:variant>
        <vt:i4>26</vt:i4>
      </vt:variant>
      <vt:variant>
        <vt:i4>0</vt:i4>
      </vt:variant>
      <vt:variant>
        <vt:i4>5</vt:i4>
      </vt:variant>
      <vt:variant>
        <vt:lpwstr/>
      </vt:variant>
      <vt:variant>
        <vt:lpwstr>_Toc200794335</vt:lpwstr>
      </vt:variant>
      <vt:variant>
        <vt:i4>1507384</vt:i4>
      </vt:variant>
      <vt:variant>
        <vt:i4>20</vt:i4>
      </vt:variant>
      <vt:variant>
        <vt:i4>0</vt:i4>
      </vt:variant>
      <vt:variant>
        <vt:i4>5</vt:i4>
      </vt:variant>
      <vt:variant>
        <vt:lpwstr/>
      </vt:variant>
      <vt:variant>
        <vt:lpwstr>_Toc200794334</vt:lpwstr>
      </vt:variant>
      <vt:variant>
        <vt:i4>1507384</vt:i4>
      </vt:variant>
      <vt:variant>
        <vt:i4>14</vt:i4>
      </vt:variant>
      <vt:variant>
        <vt:i4>0</vt:i4>
      </vt:variant>
      <vt:variant>
        <vt:i4>5</vt:i4>
      </vt:variant>
      <vt:variant>
        <vt:lpwstr/>
      </vt:variant>
      <vt:variant>
        <vt:lpwstr>_Toc200794333</vt:lpwstr>
      </vt:variant>
      <vt:variant>
        <vt:i4>1507384</vt:i4>
      </vt:variant>
      <vt:variant>
        <vt:i4>8</vt:i4>
      </vt:variant>
      <vt:variant>
        <vt:i4>0</vt:i4>
      </vt:variant>
      <vt:variant>
        <vt:i4>5</vt:i4>
      </vt:variant>
      <vt:variant>
        <vt:lpwstr/>
      </vt:variant>
      <vt:variant>
        <vt:lpwstr>_Toc200794332</vt:lpwstr>
      </vt:variant>
      <vt:variant>
        <vt:i4>1507384</vt:i4>
      </vt:variant>
      <vt:variant>
        <vt:i4>2</vt:i4>
      </vt:variant>
      <vt:variant>
        <vt:i4>0</vt:i4>
      </vt:variant>
      <vt:variant>
        <vt:i4>5</vt:i4>
      </vt:variant>
      <vt:variant>
        <vt:lpwstr/>
      </vt:variant>
      <vt:variant>
        <vt:lpwstr>_Toc200794331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09-10</dc:title>
  <dc:creator>maike</dc:creator>
  <dc:description>Rev09_09/26</dc:description>
  <cp:lastModifiedBy>Schmidt Marion</cp:lastModifiedBy>
  <cp:lastPrinted>2021-12-15T11:08:00Z</cp:lastPrinted>
  <dcterms:created xsi:type="dcterms:W3CDTF">2026-10-01T07:38:00Z</dcterms:created>
  <dcterms:modified xsi:type="dcterms:W3CDTF">2026-10-01T07:42:00Z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283370108</vt:i4>
  </property>
</Properties>
</file>